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F07C" w14:textId="34FB154A" w:rsidR="001D7693" w:rsidRPr="00B55611" w:rsidRDefault="001D7693" w:rsidP="00B55611">
      <w:pPr>
        <w:rPr>
          <w:rFonts w:asciiTheme="majorHAnsi" w:hAnsiTheme="majorHAnsi" w:cstheme="majorHAnsi"/>
          <w:sz w:val="28"/>
          <w:szCs w:val="32"/>
          <w:lang w:val="en-GB"/>
        </w:rPr>
      </w:pPr>
      <w:bookmarkStart w:id="0" w:name="_Toc434675734"/>
      <w:r w:rsidRPr="00B55611">
        <w:rPr>
          <w:rFonts w:asciiTheme="majorHAnsi" w:hAnsiTheme="majorHAnsi" w:cstheme="majorHAnsi"/>
          <w:sz w:val="28"/>
          <w:szCs w:val="32"/>
          <w:lang w:val="en-GB"/>
        </w:rPr>
        <w:t>Efnisyfirlit</w:t>
      </w:r>
    </w:p>
    <w:p w14:paraId="68C9BFB4" w14:textId="77777777" w:rsidR="001D7693" w:rsidRPr="000D6C93" w:rsidRDefault="001D7693" w:rsidP="001D27D4">
      <w:pPr>
        <w:jc w:val="right"/>
        <w:rPr>
          <w:sz w:val="24"/>
          <w:lang w:val="en-GB"/>
        </w:rPr>
      </w:pPr>
      <w:r w:rsidRPr="000D6C93">
        <w:rPr>
          <w:sz w:val="24"/>
          <w:lang w:val="en-GB"/>
        </w:rPr>
        <w:t>Bls.</w:t>
      </w:r>
    </w:p>
    <w:p w14:paraId="51AA4165" w14:textId="77777777" w:rsidR="00CF7124" w:rsidRPr="000D6C93" w:rsidRDefault="00CF7124" w:rsidP="00851AE2">
      <w:pPr>
        <w:rPr>
          <w:lang w:val="en-GB"/>
        </w:rPr>
      </w:pPr>
    </w:p>
    <w:p w14:paraId="1D48F016" w14:textId="498CEE93" w:rsidR="001D7693" w:rsidRPr="00B55611" w:rsidRDefault="00B55611" w:rsidP="002B4B2C">
      <w:pPr>
        <w:spacing w:after="60"/>
        <w:rPr>
          <w:rFonts w:asciiTheme="majorHAnsi" w:hAnsiTheme="majorHAnsi" w:cstheme="majorHAnsi"/>
          <w:sz w:val="28"/>
          <w:szCs w:val="32"/>
          <w:lang w:val="en-GB"/>
        </w:rPr>
      </w:pPr>
      <w:r>
        <w:rPr>
          <w:rFonts w:asciiTheme="majorHAnsi" w:hAnsiTheme="majorHAnsi" w:cstheme="majorHAnsi"/>
          <w:sz w:val="28"/>
          <w:szCs w:val="32"/>
          <w:lang w:val="en-GB"/>
        </w:rPr>
        <w:t>Myndayfirlit</w:t>
      </w:r>
    </w:p>
    <w:p w14:paraId="5DF2BD00" w14:textId="77777777" w:rsidR="00CF7124" w:rsidRPr="000D6C93" w:rsidRDefault="00CF7124" w:rsidP="00CF7124">
      <w:pPr>
        <w:rPr>
          <w:lang w:val="en-GB"/>
        </w:rPr>
      </w:pPr>
    </w:p>
    <w:p w14:paraId="3C3926D8" w14:textId="36E16796" w:rsidR="00AD468D" w:rsidRPr="00B55611" w:rsidRDefault="00B55611" w:rsidP="002B4B2C">
      <w:pPr>
        <w:spacing w:after="60"/>
        <w:rPr>
          <w:rFonts w:asciiTheme="majorHAnsi" w:hAnsiTheme="majorHAnsi" w:cstheme="majorHAnsi"/>
          <w:sz w:val="28"/>
          <w:szCs w:val="32"/>
          <w:lang w:val="en-GB"/>
        </w:rPr>
      </w:pPr>
      <w:r>
        <w:rPr>
          <w:rFonts w:asciiTheme="majorHAnsi" w:hAnsiTheme="majorHAnsi" w:cstheme="majorHAnsi"/>
          <w:sz w:val="28"/>
          <w:szCs w:val="32"/>
          <w:lang w:val="en-GB"/>
        </w:rPr>
        <w:t>Töfluyfirlit</w:t>
      </w:r>
    </w:p>
    <w:p w14:paraId="7794118B" w14:textId="5A4B85A4" w:rsidR="001D7693" w:rsidRDefault="001D7693" w:rsidP="001D7693">
      <w:pPr>
        <w:rPr>
          <w:lang w:val="en-GB"/>
        </w:rPr>
      </w:pPr>
    </w:p>
    <w:p w14:paraId="1E52C610" w14:textId="77777777" w:rsidR="00B55611" w:rsidRPr="000D6C93" w:rsidRDefault="00B55611" w:rsidP="001D7693">
      <w:pPr>
        <w:rPr>
          <w:lang w:val="en-GB"/>
        </w:rPr>
      </w:pPr>
    </w:p>
    <w:bookmarkEnd w:id="0"/>
    <w:p w14:paraId="18AABE59" w14:textId="4FFA7916" w:rsidR="004F19E9" w:rsidRPr="000D6C93" w:rsidRDefault="004F19E9" w:rsidP="00BA45EC">
      <w:pPr>
        <w:pStyle w:val="Heading1"/>
        <w:rPr>
          <w:shd w:val="clear" w:color="auto" w:fill="FFFFFF"/>
          <w:lang w:val="en-GB"/>
        </w:rPr>
      </w:pPr>
      <w:r w:rsidRPr="000D6C93">
        <w:rPr>
          <w:shd w:val="clear" w:color="auto" w:fill="FFFFFF"/>
          <w:lang w:val="en-GB"/>
        </w:rPr>
        <w:t xml:space="preserve">Endurvinnsla á </w:t>
      </w:r>
      <w:r w:rsidR="002E243D" w:rsidRPr="000D6C93">
        <w:rPr>
          <w:shd w:val="clear" w:color="auto" w:fill="FFFFFF"/>
          <w:lang w:val="en-GB"/>
        </w:rPr>
        <w:t>pappir</w:t>
      </w:r>
    </w:p>
    <w:p w14:paraId="5EE8DF80" w14:textId="1FF4267C" w:rsidR="0013386E" w:rsidRPr="000D6C93" w:rsidRDefault="0013386E" w:rsidP="0013386E">
      <w:pPr>
        <w:pStyle w:val="Texti1"/>
        <w:spacing w:after="120"/>
        <w:rPr>
          <w:shd w:val="clear" w:color="auto" w:fill="FFFFFF"/>
          <w:lang w:val="en-GB"/>
        </w:rPr>
      </w:pPr>
      <w:r w:rsidRPr="000D6C93">
        <w:rPr>
          <w:shd w:val="clear" w:color="auto" w:fill="FFFFFF"/>
          <w:lang w:val="en-GB"/>
        </w:rPr>
        <w:t xml:space="preserve">Við endurvinnslu á </w:t>
      </w:r>
      <w:r w:rsidR="002E243D" w:rsidRPr="000D6C93">
        <w:rPr>
          <w:shd w:val="clear" w:color="auto" w:fill="FFFFFF"/>
          <w:lang w:val="en-GB"/>
        </w:rPr>
        <w:t>pappir</w:t>
      </w:r>
      <w:r w:rsidRPr="000D6C93">
        <w:rPr>
          <w:shd w:val="clear" w:color="auto" w:fill="FFFFFF"/>
          <w:lang w:val="en-GB"/>
        </w:rPr>
        <w:t xml:space="preserve"> er leitast við að ná ákveðinni blöndu af trefjamassa sem miðast við þá vöru sem verið er að framleiða hverju sinni</w:t>
      </w:r>
      <w:r w:rsidR="002E243D" w:rsidRPr="000D6C93">
        <w:rPr>
          <w:shd w:val="clear" w:color="auto" w:fill="FFFFFF"/>
          <w:lang w:val="en-GB"/>
        </w:rPr>
        <w:t xml:space="preserve">.  </w:t>
      </w:r>
      <w:r w:rsidRPr="000D6C93">
        <w:rPr>
          <w:shd w:val="clear" w:color="auto" w:fill="FFFFFF"/>
          <w:lang w:val="en-GB"/>
        </w:rPr>
        <w:t>Þar sem skrifstofu</w:t>
      </w:r>
      <w:r w:rsidR="002E243D" w:rsidRPr="000D6C93">
        <w:rPr>
          <w:shd w:val="clear" w:color="auto" w:fill="FFFFFF"/>
          <w:lang w:val="en-GB"/>
        </w:rPr>
        <w:t>pappir</w:t>
      </w:r>
      <w:r w:rsidRPr="000D6C93">
        <w:rPr>
          <w:shd w:val="clear" w:color="auto" w:fill="FFFFFF"/>
          <w:lang w:val="en-GB"/>
        </w:rPr>
        <w:t xml:space="preserve"> er í hærri gæðaflokki en dagblöð og tímarit er hann verðmætari og þar af leiðandi kostar minna (móttökugjöld) að skila flokkuðum skrifstofu</w:t>
      </w:r>
      <w:r w:rsidR="002E243D" w:rsidRPr="000D6C93">
        <w:rPr>
          <w:shd w:val="clear" w:color="auto" w:fill="FFFFFF"/>
          <w:lang w:val="en-GB"/>
        </w:rPr>
        <w:t>pappir</w:t>
      </w:r>
      <w:r w:rsidRPr="000D6C93">
        <w:rPr>
          <w:shd w:val="clear" w:color="auto" w:fill="FFFFFF"/>
          <w:lang w:val="en-GB"/>
        </w:rPr>
        <w:t xml:space="preserve"> en blönduðum </w:t>
      </w:r>
      <w:r w:rsidR="002E243D" w:rsidRPr="000D6C93">
        <w:rPr>
          <w:shd w:val="clear" w:color="auto" w:fill="FFFFFF"/>
          <w:lang w:val="en-GB"/>
        </w:rPr>
        <w:t>pappir</w:t>
      </w:r>
      <w:r w:rsidRPr="000D6C93">
        <w:rPr>
          <w:shd w:val="clear" w:color="auto" w:fill="FFFFFF"/>
          <w:lang w:val="en-GB"/>
        </w:rPr>
        <w:t xml:space="preserve"> til Sorpu.</w:t>
      </w:r>
    </w:p>
    <w:p w14:paraId="21DFCC06" w14:textId="77777777" w:rsidR="003E6A58" w:rsidRPr="000D6C93" w:rsidRDefault="003E6A58" w:rsidP="003E6A58">
      <w:pPr>
        <w:rPr>
          <w:lang w:val="en-GB"/>
        </w:rPr>
      </w:pPr>
      <w:r w:rsidRPr="000D6C93">
        <w:rPr>
          <w:lang w:val="en-GB"/>
        </w:rPr>
        <w:t>Auglýsingabæklingur</w:t>
      </w:r>
    </w:p>
    <w:p w14:paraId="02867130" w14:textId="77777777" w:rsidR="00CF7124" w:rsidRPr="000D6C93" w:rsidRDefault="00CF7124" w:rsidP="00CF7124">
      <w:pPr>
        <w:rPr>
          <w:lang w:val="en-GB"/>
        </w:rPr>
      </w:pPr>
      <w:r w:rsidRPr="000D6C93">
        <w:rPr>
          <w:lang w:val="en-GB"/>
        </w:rPr>
        <w:t>Fernur</w:t>
      </w:r>
    </w:p>
    <w:p w14:paraId="7AB0E566" w14:textId="77777777" w:rsidR="00CF7124" w:rsidRPr="000D6C93" w:rsidRDefault="00CF7124" w:rsidP="00CF7124">
      <w:pPr>
        <w:rPr>
          <w:lang w:val="en-GB"/>
        </w:rPr>
      </w:pPr>
      <w:r w:rsidRPr="000D6C93">
        <w:rPr>
          <w:lang w:val="en-GB"/>
        </w:rPr>
        <w:t>Eggjabakki</w:t>
      </w:r>
    </w:p>
    <w:p w14:paraId="6F5D6547" w14:textId="77777777" w:rsidR="00CF7124" w:rsidRPr="000D6C93" w:rsidRDefault="00CF7124" w:rsidP="00CF7124">
      <w:pPr>
        <w:rPr>
          <w:lang w:val="en-GB"/>
        </w:rPr>
      </w:pPr>
      <w:r w:rsidRPr="000D6C93">
        <w:rPr>
          <w:lang w:val="en-GB"/>
        </w:rPr>
        <w:t>Bækur</w:t>
      </w:r>
    </w:p>
    <w:p w14:paraId="6D0342DC" w14:textId="77777777" w:rsidR="00CF7124" w:rsidRPr="000D6C93" w:rsidRDefault="00CF7124" w:rsidP="00CF7124">
      <w:pPr>
        <w:rPr>
          <w:lang w:val="en-GB"/>
        </w:rPr>
      </w:pPr>
      <w:r w:rsidRPr="000D6C93">
        <w:rPr>
          <w:lang w:val="en-GB"/>
        </w:rPr>
        <w:t>Bæklingur</w:t>
      </w:r>
    </w:p>
    <w:p w14:paraId="3128EBAE" w14:textId="77777777" w:rsidR="00CF7124" w:rsidRPr="000D6C93" w:rsidRDefault="00CF7124" w:rsidP="00CF7124">
      <w:pPr>
        <w:rPr>
          <w:lang w:val="en-GB"/>
        </w:rPr>
      </w:pPr>
      <w:r w:rsidRPr="000D6C93">
        <w:rPr>
          <w:lang w:val="en-GB"/>
        </w:rPr>
        <w:t>Auglýsingapóstur</w:t>
      </w:r>
    </w:p>
    <w:p w14:paraId="54BF521F" w14:textId="5C88390A" w:rsidR="00A46850" w:rsidRPr="000D6C93" w:rsidRDefault="00A46850" w:rsidP="00CF7124">
      <w:pPr>
        <w:rPr>
          <w:lang w:val="en-GB"/>
        </w:rPr>
      </w:pPr>
      <w:r w:rsidRPr="000D6C93">
        <w:rPr>
          <w:lang w:val="en-GB"/>
        </w:rPr>
        <w:t>Gjafa</w:t>
      </w:r>
      <w:r w:rsidR="002E243D" w:rsidRPr="000D6C93">
        <w:rPr>
          <w:lang w:val="en-GB"/>
        </w:rPr>
        <w:t>pappir</w:t>
      </w:r>
    </w:p>
    <w:p w14:paraId="4ABE61D4" w14:textId="77777777" w:rsidR="00A46850" w:rsidRPr="000D6C93" w:rsidRDefault="00A46850" w:rsidP="00CF7124">
      <w:pPr>
        <w:rPr>
          <w:lang w:val="en-GB"/>
        </w:rPr>
      </w:pPr>
      <w:r w:rsidRPr="000D6C93">
        <w:rPr>
          <w:lang w:val="en-GB"/>
        </w:rPr>
        <w:t>Gluggapóstur</w:t>
      </w:r>
    </w:p>
    <w:p w14:paraId="04BBD172" w14:textId="5266B4AD" w:rsidR="00A46850" w:rsidRPr="000D6C93" w:rsidRDefault="00A46850" w:rsidP="00CF7124">
      <w:pPr>
        <w:rPr>
          <w:lang w:val="en-GB"/>
        </w:rPr>
      </w:pPr>
      <w:r w:rsidRPr="000D6C93">
        <w:rPr>
          <w:lang w:val="en-GB"/>
        </w:rPr>
        <w:t>Jóla</w:t>
      </w:r>
      <w:r w:rsidR="002E243D" w:rsidRPr="000D6C93">
        <w:rPr>
          <w:lang w:val="en-GB"/>
        </w:rPr>
        <w:t>pappir</w:t>
      </w:r>
    </w:p>
    <w:p w14:paraId="2DB3512D" w14:textId="0E86CCD1" w:rsidR="00CF7124" w:rsidRPr="000D6C93" w:rsidRDefault="00CF7124" w:rsidP="00CF7124">
      <w:pPr>
        <w:rPr>
          <w:lang w:val="en-GB"/>
        </w:rPr>
      </w:pPr>
      <w:r w:rsidRPr="000D6C93">
        <w:rPr>
          <w:lang w:val="en-GB"/>
        </w:rPr>
        <w:t>Prent</w:t>
      </w:r>
      <w:r w:rsidR="002E243D" w:rsidRPr="000D6C93">
        <w:rPr>
          <w:lang w:val="en-GB"/>
        </w:rPr>
        <w:t>pappir</w:t>
      </w:r>
    </w:p>
    <w:p w14:paraId="533DFDC5" w14:textId="77777777" w:rsidR="00CF7124" w:rsidRPr="000D6C93" w:rsidRDefault="00CF7124" w:rsidP="00CF7124">
      <w:pPr>
        <w:rPr>
          <w:lang w:val="en-GB"/>
        </w:rPr>
      </w:pPr>
      <w:r w:rsidRPr="000D6C93">
        <w:rPr>
          <w:lang w:val="en-GB"/>
        </w:rPr>
        <w:t>Pappakassi</w:t>
      </w:r>
    </w:p>
    <w:p w14:paraId="0C3D40EB" w14:textId="77777777" w:rsidR="00CF7124" w:rsidRPr="000D6C93" w:rsidRDefault="00CF7124" w:rsidP="00CF7124">
      <w:pPr>
        <w:rPr>
          <w:lang w:val="en-GB"/>
        </w:rPr>
      </w:pPr>
      <w:r w:rsidRPr="000D6C93">
        <w:rPr>
          <w:lang w:val="en-GB"/>
        </w:rPr>
        <w:t>Mjólkurferna</w:t>
      </w:r>
    </w:p>
    <w:p w14:paraId="24F01C63" w14:textId="21EB8DDF" w:rsidR="00CF7124" w:rsidRPr="00DA6BBE" w:rsidRDefault="00CF7124" w:rsidP="00CF7124">
      <w:pPr>
        <w:rPr>
          <w:lang w:val="da-DK"/>
        </w:rPr>
      </w:pPr>
      <w:r w:rsidRPr="00DA6BBE">
        <w:rPr>
          <w:lang w:val="da-DK"/>
        </w:rPr>
        <w:t>Ljósritunar</w:t>
      </w:r>
      <w:r w:rsidR="002E243D" w:rsidRPr="00DA6BBE">
        <w:rPr>
          <w:lang w:val="da-DK"/>
        </w:rPr>
        <w:t>pappir</w:t>
      </w:r>
    </w:p>
    <w:p w14:paraId="2A7DD177" w14:textId="77777777" w:rsidR="00CF7124" w:rsidRPr="00DA6BBE" w:rsidRDefault="00CF7124" w:rsidP="00CF7124">
      <w:pPr>
        <w:rPr>
          <w:lang w:val="da-DK"/>
        </w:rPr>
      </w:pPr>
      <w:r w:rsidRPr="00DA6BBE">
        <w:rPr>
          <w:lang w:val="da-DK"/>
        </w:rPr>
        <w:t>Kassakvittun</w:t>
      </w:r>
    </w:p>
    <w:p w14:paraId="79C22662" w14:textId="67697366" w:rsidR="0081354E" w:rsidRPr="00DA6BBE" w:rsidRDefault="0081354E" w:rsidP="002E243D">
      <w:pPr>
        <w:spacing w:before="240"/>
        <w:rPr>
          <w:b/>
          <w:bCs/>
          <w:sz w:val="22"/>
          <w:szCs w:val="24"/>
          <w:shd w:val="clear" w:color="auto" w:fill="FFFFFF"/>
          <w:lang w:val="da-DK"/>
        </w:rPr>
      </w:pPr>
      <w:r w:rsidRPr="00DA6BBE">
        <w:rPr>
          <w:b/>
          <w:bCs/>
          <w:sz w:val="22"/>
          <w:szCs w:val="24"/>
          <w:shd w:val="clear" w:color="auto" w:fill="FFFFFF"/>
          <w:lang w:val="da-DK"/>
        </w:rPr>
        <w:t>Hvernig flokkast ólík efni?</w:t>
      </w:r>
      <w:r w:rsidR="0068193D" w:rsidRPr="00DA6BBE">
        <w:rPr>
          <w:rStyle w:val="FootnoteReference"/>
          <w:lang w:val="da-DK"/>
        </w:rPr>
        <w:t xml:space="preserve"> </w:t>
      </w:r>
    </w:p>
    <w:p w14:paraId="2847896B" w14:textId="48197B21" w:rsidR="0081354E" w:rsidRPr="00DA6BBE" w:rsidRDefault="0081354E" w:rsidP="0081354E">
      <w:pPr>
        <w:pStyle w:val="Texti1"/>
        <w:spacing w:after="120"/>
        <w:rPr>
          <w:lang w:val="da-DK"/>
        </w:rPr>
      </w:pPr>
      <w:r w:rsidRPr="00DA6BBE">
        <w:rPr>
          <w:lang w:val="da-DK"/>
        </w:rPr>
        <w:t>Hér eru helstu flokkar samkvæmt leiðbeiningum Sorpu.</w:t>
      </w:r>
      <w:r w:rsidR="0081507C" w:rsidRPr="00DA6BBE">
        <w:rPr>
          <w:rStyle w:val="FootnoteReference"/>
          <w:lang w:val="da-DK"/>
        </w:rPr>
        <w:t xml:space="preserve"> </w:t>
      </w:r>
    </w:p>
    <w:p w14:paraId="5B6FA59C" w14:textId="5DFE724F" w:rsidR="0081354E" w:rsidRPr="00DA6BBE" w:rsidRDefault="0081354E" w:rsidP="002E243D">
      <w:pPr>
        <w:jc w:val="both"/>
        <w:rPr>
          <w:lang w:val="da-DK"/>
        </w:rPr>
      </w:pPr>
      <w:r w:rsidRPr="00DA6BBE">
        <w:rPr>
          <w:b/>
          <w:bCs/>
          <w:lang w:val="da-DK"/>
        </w:rPr>
        <w:t>Nytjahlutir</w:t>
      </w:r>
      <w:r w:rsidRPr="00DA6BBE">
        <w:rPr>
          <w:lang w:val="da-DK"/>
        </w:rPr>
        <w:tab/>
        <w:t>T.d</w:t>
      </w:r>
      <w:r w:rsidR="002E243D" w:rsidRPr="00DA6BBE">
        <w:rPr>
          <w:lang w:val="da-DK"/>
        </w:rPr>
        <w:t xml:space="preserve">.  </w:t>
      </w:r>
      <w:r w:rsidRPr="00DA6BBE">
        <w:rPr>
          <w:lang w:val="da-DK"/>
        </w:rPr>
        <w:t>nothæfir og seljanlegir hlutir eins og borðbúnaður, leikföng, raftæki og húsgögn</w:t>
      </w:r>
      <w:r w:rsidR="002E243D" w:rsidRPr="00DA6BBE">
        <w:rPr>
          <w:lang w:val="da-DK"/>
        </w:rPr>
        <w:t xml:space="preserve">.  </w:t>
      </w:r>
      <w:r w:rsidRPr="00DA6BBE">
        <w:rPr>
          <w:lang w:val="da-DK"/>
        </w:rPr>
        <w:t>Nytjahlutum er skilað í nytjagáma á endurvinnslustöðvum.</w:t>
      </w:r>
    </w:p>
    <w:p w14:paraId="65314669" w14:textId="758BE03A" w:rsidR="0081354E" w:rsidRPr="00DA6BBE" w:rsidRDefault="0081354E" w:rsidP="002E243D">
      <w:pPr>
        <w:jc w:val="both"/>
        <w:rPr>
          <w:lang w:val="da-DK"/>
        </w:rPr>
      </w:pPr>
      <w:r w:rsidRPr="00DA6BBE">
        <w:rPr>
          <w:b/>
          <w:bCs/>
          <w:lang w:val="da-DK"/>
        </w:rPr>
        <w:t>Föt</w:t>
      </w:r>
      <w:r w:rsidRPr="00DA6BBE">
        <w:rPr>
          <w:lang w:val="da-DK"/>
        </w:rPr>
        <w:t xml:space="preserve"> </w:t>
      </w:r>
      <w:r w:rsidRPr="00DA6BBE">
        <w:rPr>
          <w:b/>
          <w:bCs/>
          <w:lang w:val="da-DK"/>
        </w:rPr>
        <w:t>og</w:t>
      </w:r>
      <w:r w:rsidRPr="00DA6BBE">
        <w:rPr>
          <w:lang w:val="da-DK"/>
        </w:rPr>
        <w:t xml:space="preserve"> </w:t>
      </w:r>
      <w:r w:rsidRPr="00DA6BBE">
        <w:rPr>
          <w:b/>
          <w:bCs/>
          <w:lang w:val="da-DK"/>
        </w:rPr>
        <w:t>klæði</w:t>
      </w:r>
      <w:r w:rsidRPr="00DA6BBE">
        <w:rPr>
          <w:lang w:val="da-DK"/>
        </w:rPr>
        <w:tab/>
        <w:t>T.d</w:t>
      </w:r>
      <w:r w:rsidR="002E243D" w:rsidRPr="00DA6BBE">
        <w:rPr>
          <w:lang w:val="da-DK"/>
        </w:rPr>
        <w:t xml:space="preserve">.  </w:t>
      </w:r>
      <w:r w:rsidRPr="00DA6BBE">
        <w:rPr>
          <w:lang w:val="da-DK"/>
        </w:rPr>
        <w:t>gluggatjöld, sængurver, teppi, koddar og fatnaður</w:t>
      </w:r>
      <w:r w:rsidR="002E243D" w:rsidRPr="00DA6BBE">
        <w:rPr>
          <w:lang w:val="da-DK"/>
        </w:rPr>
        <w:t xml:space="preserve">.  </w:t>
      </w:r>
      <w:r w:rsidRPr="00DA6BBE">
        <w:rPr>
          <w:lang w:val="da-DK"/>
        </w:rPr>
        <w:t>Föt og klæði eru sett í poka og skilað í grenndargáma Rauða krossins eða á endurvinnslustöðvar.</w:t>
      </w:r>
    </w:p>
    <w:p w14:paraId="2E6703D6" w14:textId="1E5730A7" w:rsidR="0081354E" w:rsidRPr="00DA6BBE" w:rsidRDefault="002E243D" w:rsidP="002E243D">
      <w:pPr>
        <w:jc w:val="both"/>
        <w:rPr>
          <w:lang w:val="da-DK"/>
        </w:rPr>
      </w:pPr>
      <w:r w:rsidRPr="00DA6BBE">
        <w:rPr>
          <w:b/>
          <w:bCs/>
          <w:lang w:val="da-DK"/>
        </w:rPr>
        <w:t>Pappir</w:t>
      </w:r>
      <w:r w:rsidR="0081354E" w:rsidRPr="00DA6BBE">
        <w:rPr>
          <w:lang w:val="da-DK"/>
        </w:rPr>
        <w:t xml:space="preserve"> </w:t>
      </w:r>
      <w:r w:rsidR="0081354E" w:rsidRPr="00DA6BBE">
        <w:rPr>
          <w:b/>
          <w:bCs/>
          <w:lang w:val="da-DK"/>
        </w:rPr>
        <w:t>og</w:t>
      </w:r>
      <w:r w:rsidR="0081354E" w:rsidRPr="00DA6BBE">
        <w:rPr>
          <w:lang w:val="da-DK"/>
        </w:rPr>
        <w:t xml:space="preserve"> </w:t>
      </w:r>
      <w:r w:rsidR="0081354E" w:rsidRPr="00DA6BBE">
        <w:rPr>
          <w:b/>
          <w:bCs/>
          <w:lang w:val="da-DK"/>
        </w:rPr>
        <w:t>pappi</w:t>
      </w:r>
      <w:r w:rsidR="0081354E" w:rsidRPr="00DA6BBE">
        <w:rPr>
          <w:lang w:val="da-DK"/>
        </w:rPr>
        <w:tab/>
        <w:t>T.d</w:t>
      </w:r>
      <w:r w:rsidRPr="00DA6BBE">
        <w:rPr>
          <w:lang w:val="da-DK"/>
        </w:rPr>
        <w:t xml:space="preserve">.  </w:t>
      </w:r>
      <w:r w:rsidR="0081354E" w:rsidRPr="00DA6BBE">
        <w:rPr>
          <w:lang w:val="da-DK"/>
        </w:rPr>
        <w:t>fernur, pítsukassar, dagblöð og auglýsingapóstur</w:t>
      </w:r>
      <w:r w:rsidRPr="00DA6BBE">
        <w:rPr>
          <w:lang w:val="da-DK"/>
        </w:rPr>
        <w:t>.  Pappir</w:t>
      </w:r>
      <w:r w:rsidR="0081354E" w:rsidRPr="00DA6BBE">
        <w:rPr>
          <w:lang w:val="da-DK"/>
        </w:rPr>
        <w:t xml:space="preserve"> og pappi fer í bláu tunnuna, í grenndargáma eða á endurvinnslustöðvar.</w:t>
      </w:r>
    </w:p>
    <w:p w14:paraId="410AEC7A" w14:textId="05743BD0" w:rsidR="0081354E" w:rsidRPr="00DA6BBE" w:rsidRDefault="0081354E" w:rsidP="002E243D">
      <w:pPr>
        <w:jc w:val="both"/>
        <w:rPr>
          <w:lang w:val="da-DK"/>
        </w:rPr>
      </w:pPr>
      <w:r w:rsidRPr="00DA6BBE">
        <w:rPr>
          <w:b/>
          <w:bCs/>
          <w:lang w:val="da-DK"/>
        </w:rPr>
        <w:t>Plast</w:t>
      </w:r>
      <w:r w:rsidRPr="00DA6BBE">
        <w:rPr>
          <w:lang w:val="da-DK"/>
        </w:rPr>
        <w:tab/>
        <w:t>T.d</w:t>
      </w:r>
      <w:r w:rsidR="002E243D" w:rsidRPr="00DA6BBE">
        <w:rPr>
          <w:lang w:val="da-DK"/>
        </w:rPr>
        <w:t xml:space="preserve">.  </w:t>
      </w:r>
      <w:r w:rsidRPr="00DA6BBE">
        <w:rPr>
          <w:lang w:val="da-DK"/>
        </w:rPr>
        <w:t>einnota plastumbúðir, dollur, bakkar og brúsar</w:t>
      </w:r>
      <w:r w:rsidR="002E243D" w:rsidRPr="00DA6BBE">
        <w:rPr>
          <w:lang w:val="da-DK"/>
        </w:rPr>
        <w:t xml:space="preserve">.  </w:t>
      </w:r>
      <w:r w:rsidRPr="00DA6BBE">
        <w:rPr>
          <w:lang w:val="da-DK"/>
        </w:rPr>
        <w:t>Plast fer í grenndargáma eða á endurvinnslustöðvar.</w:t>
      </w:r>
    </w:p>
    <w:p w14:paraId="5B1EE5F3" w14:textId="32579CB4" w:rsidR="0081354E" w:rsidRPr="00DA6BBE" w:rsidRDefault="0081354E" w:rsidP="002E243D">
      <w:pPr>
        <w:jc w:val="both"/>
        <w:rPr>
          <w:lang w:val="da-DK"/>
        </w:rPr>
      </w:pPr>
      <w:r w:rsidRPr="00DA6BBE">
        <w:rPr>
          <w:b/>
          <w:bCs/>
          <w:lang w:val="da-DK"/>
        </w:rPr>
        <w:t>Flöskur</w:t>
      </w:r>
      <w:r w:rsidRPr="00DA6BBE">
        <w:rPr>
          <w:lang w:val="da-DK"/>
        </w:rPr>
        <w:t xml:space="preserve"> </w:t>
      </w:r>
      <w:r w:rsidRPr="00DA6BBE">
        <w:rPr>
          <w:b/>
          <w:bCs/>
          <w:lang w:val="da-DK"/>
        </w:rPr>
        <w:t>og</w:t>
      </w:r>
      <w:r w:rsidRPr="00DA6BBE">
        <w:rPr>
          <w:lang w:val="da-DK"/>
        </w:rPr>
        <w:t xml:space="preserve"> </w:t>
      </w:r>
      <w:r w:rsidRPr="00DA6BBE">
        <w:rPr>
          <w:b/>
          <w:bCs/>
          <w:lang w:val="da-DK"/>
        </w:rPr>
        <w:t>dósir</w:t>
      </w:r>
      <w:r w:rsidRPr="00DA6BBE">
        <w:rPr>
          <w:lang w:val="da-DK"/>
        </w:rPr>
        <w:tab/>
        <w:t>T.d</w:t>
      </w:r>
      <w:r w:rsidR="002E243D" w:rsidRPr="00DA6BBE">
        <w:rPr>
          <w:lang w:val="da-DK"/>
        </w:rPr>
        <w:t xml:space="preserve">.  </w:t>
      </w:r>
      <w:r w:rsidRPr="00DA6BBE">
        <w:rPr>
          <w:lang w:val="da-DK"/>
        </w:rPr>
        <w:t>úr áli, plasti og gleri</w:t>
      </w:r>
      <w:r w:rsidR="002E243D" w:rsidRPr="00DA6BBE">
        <w:rPr>
          <w:lang w:val="da-DK"/>
        </w:rPr>
        <w:t xml:space="preserve">.  </w:t>
      </w:r>
      <w:r w:rsidRPr="00DA6BBE">
        <w:rPr>
          <w:lang w:val="da-DK"/>
        </w:rPr>
        <w:t>Flöskur og dósir fara á endurvinnslustöðvar eða í grenndargáma grænna skáta.</w:t>
      </w:r>
    </w:p>
    <w:p w14:paraId="4B688F1E" w14:textId="572743D9" w:rsidR="0081354E" w:rsidRPr="00DA6BBE" w:rsidRDefault="0081354E" w:rsidP="002E243D">
      <w:pPr>
        <w:jc w:val="both"/>
        <w:rPr>
          <w:lang w:val="da-DK"/>
        </w:rPr>
      </w:pPr>
      <w:r w:rsidRPr="00DA6BBE">
        <w:rPr>
          <w:b/>
          <w:bCs/>
          <w:lang w:val="da-DK"/>
        </w:rPr>
        <w:t>Málmar</w:t>
      </w:r>
      <w:r w:rsidRPr="00DA6BBE">
        <w:rPr>
          <w:lang w:val="da-DK"/>
        </w:rPr>
        <w:tab/>
        <w:t>T.d</w:t>
      </w:r>
      <w:r w:rsidR="002E243D" w:rsidRPr="00DA6BBE">
        <w:rPr>
          <w:lang w:val="da-DK"/>
        </w:rPr>
        <w:t xml:space="preserve">.  </w:t>
      </w:r>
      <w:r w:rsidRPr="00DA6BBE">
        <w:rPr>
          <w:lang w:val="da-DK"/>
        </w:rPr>
        <w:t>niðursuðudósir, ál</w:t>
      </w:r>
      <w:r w:rsidR="002E243D" w:rsidRPr="00DA6BBE">
        <w:rPr>
          <w:lang w:val="da-DK"/>
        </w:rPr>
        <w:t>pappir</w:t>
      </w:r>
      <w:r w:rsidRPr="00DA6BBE">
        <w:rPr>
          <w:lang w:val="da-DK"/>
        </w:rPr>
        <w:t>, álbakkar, málmlok af krukkum, sprittkertakoppar og rafmagnsvírar</w:t>
      </w:r>
      <w:r w:rsidR="002E243D" w:rsidRPr="00DA6BBE">
        <w:rPr>
          <w:lang w:val="da-DK"/>
        </w:rPr>
        <w:t xml:space="preserve">.  </w:t>
      </w:r>
      <w:r w:rsidRPr="00DA6BBE">
        <w:rPr>
          <w:lang w:val="da-DK"/>
        </w:rPr>
        <w:t>Málmum er skilað á endurvinnslustöðvar eða sett beint í svörtu tunnuna (ekki í poka).</w:t>
      </w:r>
    </w:p>
    <w:p w14:paraId="054744B3" w14:textId="31C00FC4" w:rsidR="0081354E" w:rsidRPr="00DA6BBE" w:rsidRDefault="0081354E" w:rsidP="002E243D">
      <w:pPr>
        <w:jc w:val="both"/>
        <w:rPr>
          <w:lang w:val="da-DK"/>
        </w:rPr>
      </w:pPr>
      <w:r w:rsidRPr="00DA6BBE">
        <w:rPr>
          <w:b/>
          <w:bCs/>
          <w:lang w:val="da-DK"/>
        </w:rPr>
        <w:t>Gler</w:t>
      </w:r>
      <w:r w:rsidRPr="00DA6BBE">
        <w:rPr>
          <w:lang w:val="da-DK"/>
        </w:rPr>
        <w:t xml:space="preserve"> </w:t>
      </w:r>
      <w:r w:rsidRPr="00DA6BBE">
        <w:rPr>
          <w:b/>
          <w:bCs/>
          <w:lang w:val="da-DK"/>
        </w:rPr>
        <w:t>og</w:t>
      </w:r>
      <w:r w:rsidRPr="00DA6BBE">
        <w:rPr>
          <w:lang w:val="da-DK"/>
        </w:rPr>
        <w:t xml:space="preserve"> </w:t>
      </w:r>
      <w:r w:rsidRPr="00DA6BBE">
        <w:rPr>
          <w:b/>
          <w:bCs/>
          <w:lang w:val="da-DK"/>
        </w:rPr>
        <w:t>steinefni</w:t>
      </w:r>
      <w:r w:rsidRPr="00DA6BBE">
        <w:rPr>
          <w:lang w:val="da-DK"/>
        </w:rPr>
        <w:tab/>
        <w:t>T.d</w:t>
      </w:r>
      <w:r w:rsidR="002E243D" w:rsidRPr="00DA6BBE">
        <w:rPr>
          <w:lang w:val="da-DK"/>
        </w:rPr>
        <w:t xml:space="preserve">.  </w:t>
      </w:r>
      <w:r w:rsidRPr="00DA6BBE">
        <w:rPr>
          <w:lang w:val="da-DK"/>
        </w:rPr>
        <w:t>speglar, flísar, glerkrukkur, múrsteinar, postulín og keramikmunir</w:t>
      </w:r>
      <w:r w:rsidR="002E243D" w:rsidRPr="00DA6BBE">
        <w:rPr>
          <w:lang w:val="da-DK"/>
        </w:rPr>
        <w:t xml:space="preserve">.  </w:t>
      </w:r>
      <w:r w:rsidRPr="00DA6BBE">
        <w:rPr>
          <w:lang w:val="da-DK"/>
        </w:rPr>
        <w:t>Gler og steinefnum er skilað á endurvinnslustöðvar.</w:t>
      </w:r>
    </w:p>
    <w:p w14:paraId="1A232F7E" w14:textId="4ABEA20C" w:rsidR="0081354E" w:rsidRPr="00DA6BBE" w:rsidRDefault="0081354E" w:rsidP="002E243D">
      <w:pPr>
        <w:jc w:val="both"/>
        <w:rPr>
          <w:lang w:val="da-DK"/>
        </w:rPr>
      </w:pPr>
      <w:r w:rsidRPr="00DA6BBE">
        <w:rPr>
          <w:b/>
          <w:bCs/>
          <w:lang w:val="da-DK"/>
        </w:rPr>
        <w:t>Lífrænn</w:t>
      </w:r>
      <w:r w:rsidRPr="00DA6BBE">
        <w:rPr>
          <w:lang w:val="da-DK"/>
        </w:rPr>
        <w:t xml:space="preserve"> </w:t>
      </w:r>
      <w:r w:rsidRPr="00DA6BBE">
        <w:rPr>
          <w:b/>
          <w:bCs/>
          <w:lang w:val="da-DK"/>
        </w:rPr>
        <w:t>úrgangur</w:t>
      </w:r>
      <w:r w:rsidRPr="00DA6BBE">
        <w:rPr>
          <w:lang w:val="da-DK"/>
        </w:rPr>
        <w:tab/>
        <w:t>T.d</w:t>
      </w:r>
      <w:r w:rsidR="002E243D" w:rsidRPr="00DA6BBE">
        <w:rPr>
          <w:lang w:val="da-DK"/>
        </w:rPr>
        <w:t xml:space="preserve">.  </w:t>
      </w:r>
      <w:r w:rsidRPr="00DA6BBE">
        <w:rPr>
          <w:lang w:val="da-DK"/>
        </w:rPr>
        <w:t>matarleifar, afgangar, bleyjur og gæludýraúrgangur</w:t>
      </w:r>
      <w:r w:rsidR="002E243D" w:rsidRPr="00DA6BBE">
        <w:rPr>
          <w:lang w:val="da-DK"/>
        </w:rPr>
        <w:t xml:space="preserve">.  </w:t>
      </w:r>
      <w:r w:rsidRPr="00DA6BBE">
        <w:rPr>
          <w:lang w:val="da-DK"/>
        </w:rPr>
        <w:t>Lífrænn úrgangur fer í svörtu tunnuna í poka.</w:t>
      </w:r>
    </w:p>
    <w:p w14:paraId="210C0043" w14:textId="75524764" w:rsidR="0081354E" w:rsidRPr="00DA6BBE" w:rsidRDefault="0081354E" w:rsidP="002E243D">
      <w:pPr>
        <w:jc w:val="both"/>
        <w:rPr>
          <w:lang w:val="da-DK"/>
        </w:rPr>
      </w:pPr>
      <w:r w:rsidRPr="00DA6BBE">
        <w:rPr>
          <w:b/>
          <w:bCs/>
          <w:lang w:val="da-DK"/>
        </w:rPr>
        <w:t>Spilliefni</w:t>
      </w:r>
      <w:r w:rsidRPr="00DA6BBE">
        <w:rPr>
          <w:lang w:val="da-DK"/>
        </w:rPr>
        <w:t xml:space="preserve"> </w:t>
      </w:r>
      <w:r w:rsidRPr="00DA6BBE">
        <w:rPr>
          <w:b/>
          <w:bCs/>
          <w:lang w:val="da-DK"/>
        </w:rPr>
        <w:t>og</w:t>
      </w:r>
      <w:r w:rsidRPr="00DA6BBE">
        <w:rPr>
          <w:lang w:val="da-DK"/>
        </w:rPr>
        <w:t xml:space="preserve"> </w:t>
      </w:r>
      <w:r w:rsidRPr="00DA6BBE">
        <w:rPr>
          <w:b/>
          <w:bCs/>
          <w:lang w:val="da-DK"/>
        </w:rPr>
        <w:t>raftæki</w:t>
      </w:r>
      <w:r w:rsidRPr="00DA6BBE">
        <w:rPr>
          <w:lang w:val="da-DK"/>
        </w:rPr>
        <w:tab/>
        <w:t>T.d</w:t>
      </w:r>
      <w:r w:rsidR="002E243D" w:rsidRPr="00DA6BBE">
        <w:rPr>
          <w:lang w:val="da-DK"/>
        </w:rPr>
        <w:t xml:space="preserve">.  </w:t>
      </w:r>
      <w:r w:rsidRPr="00DA6BBE">
        <w:rPr>
          <w:lang w:val="da-DK"/>
        </w:rPr>
        <w:t>rafhlöður, spreybrúsar, málning, olíuefni, ljósaperur og ónýt raftæki</w:t>
      </w:r>
      <w:r w:rsidR="002E243D" w:rsidRPr="00DA6BBE">
        <w:rPr>
          <w:lang w:val="da-DK"/>
        </w:rPr>
        <w:t xml:space="preserve">.  </w:t>
      </w:r>
      <w:r w:rsidRPr="00DA6BBE">
        <w:rPr>
          <w:lang w:val="da-DK"/>
        </w:rPr>
        <w:t>Spilliefni og raftæki fara í spilliefna- og raftækj</w:t>
      </w:r>
      <w:r w:rsidR="00C6300C" w:rsidRPr="00DA6BBE">
        <w:rPr>
          <w:lang w:val="da-DK"/>
        </w:rPr>
        <w:t>a</w:t>
      </w:r>
      <w:r w:rsidRPr="00DA6BBE">
        <w:rPr>
          <w:lang w:val="da-DK"/>
        </w:rPr>
        <w:t>gáma á endurvinnslustöð</w:t>
      </w:r>
      <w:r w:rsidR="00C6300C" w:rsidRPr="00DA6BBE">
        <w:rPr>
          <w:lang w:val="da-DK"/>
        </w:rPr>
        <w:t>v</w:t>
      </w:r>
      <w:r w:rsidRPr="00DA6BBE">
        <w:rPr>
          <w:lang w:val="da-DK"/>
        </w:rPr>
        <w:t>um.</w:t>
      </w:r>
    </w:p>
    <w:p w14:paraId="519FC2EA" w14:textId="69992234" w:rsidR="009A1635" w:rsidRPr="000D6C93" w:rsidRDefault="000A1A3C" w:rsidP="00A55ED3">
      <w:pPr>
        <w:pStyle w:val="Heading1"/>
        <w:rPr>
          <w:lang w:val="en-GB"/>
        </w:rPr>
      </w:pPr>
      <w:r w:rsidRPr="000D6C93">
        <w:rPr>
          <w:lang w:val="en-GB"/>
        </w:rPr>
        <w:t>Uppfinning p</w:t>
      </w:r>
      <w:r w:rsidR="008878B9" w:rsidRPr="000D6C93">
        <w:rPr>
          <w:lang w:val="en-GB"/>
        </w:rPr>
        <w:t>appi</w:t>
      </w:r>
      <w:r w:rsidR="0081507C" w:rsidRPr="000D6C93">
        <w:rPr>
          <w:lang w:val="en-GB"/>
        </w:rPr>
        <w:t>r</w:t>
      </w:r>
      <w:r w:rsidRPr="000D6C93">
        <w:rPr>
          <w:lang w:val="en-GB"/>
        </w:rPr>
        <w:t>s</w:t>
      </w:r>
    </w:p>
    <w:p w14:paraId="0C927D0A" w14:textId="08ED1DDA" w:rsidR="00C20710" w:rsidRPr="000D6C93" w:rsidRDefault="004765A2" w:rsidP="00252C5A">
      <w:pPr>
        <w:pStyle w:val="Texti1"/>
        <w:rPr>
          <w:lang w:val="en-GB"/>
        </w:rPr>
      </w:pPr>
      <w:r w:rsidRPr="000D6C93">
        <w:rPr>
          <w:noProof/>
          <w:lang w:val="en-GB"/>
        </w:rPr>
        <w:drawing>
          <wp:inline distT="0" distB="0" distL="0" distR="0" wp14:anchorId="0B9EF9A8" wp14:editId="4A10E5C9">
            <wp:extent cx="864000" cy="802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5300"/>
                              </a14:imgEffect>
                              <a14:imgEffect>
                                <a14:saturation sat="66000"/>
                              </a14:imgEffect>
                            </a14:imgLayer>
                          </a14:imgProps>
                        </a:ext>
                      </a:extLst>
                    </a:blip>
                    <a:stretch>
                      <a:fillRect/>
                    </a:stretch>
                  </pic:blipFill>
                  <pic:spPr>
                    <a:xfrm>
                      <a:off x="0" y="0"/>
                      <a:ext cx="864000" cy="802703"/>
                    </a:xfrm>
                    <a:prstGeom prst="rect">
                      <a:avLst/>
                    </a:prstGeom>
                  </pic:spPr>
                </pic:pic>
              </a:graphicData>
            </a:graphic>
          </wp:inline>
        </w:drawing>
      </w:r>
    </w:p>
    <w:p w14:paraId="1245AE06" w14:textId="0EC98DE8" w:rsidR="0087458A" w:rsidRPr="00DA6BBE" w:rsidRDefault="008878B9" w:rsidP="00252C5A">
      <w:pPr>
        <w:pStyle w:val="Texti1"/>
        <w:rPr>
          <w:lang w:val="da-DK"/>
        </w:rPr>
      </w:pPr>
      <w:r w:rsidRPr="00DA6BBE">
        <w:rPr>
          <w:lang w:val="da-DK"/>
        </w:rPr>
        <w:t>Pappi</w:t>
      </w:r>
      <w:r w:rsidR="0081507C" w:rsidRPr="00DA6BBE">
        <w:rPr>
          <w:lang w:val="da-DK"/>
        </w:rPr>
        <w:t xml:space="preserve">r var fundinn upp í Kína árið 105 og barst til Arabalanda á 8. öld. </w:t>
      </w:r>
      <w:r w:rsidRPr="00DA6BBE">
        <w:rPr>
          <w:lang w:val="da-DK"/>
        </w:rPr>
        <w:t xml:space="preserve"> </w:t>
      </w:r>
      <w:r w:rsidR="0081507C" w:rsidRPr="00DA6BBE">
        <w:rPr>
          <w:lang w:val="da-DK"/>
        </w:rPr>
        <w:t xml:space="preserve">Á 12. </w:t>
      </w:r>
      <w:r w:rsidR="002F43F3" w:rsidRPr="00DA6BBE">
        <w:rPr>
          <w:lang w:val="da-DK"/>
        </w:rPr>
        <w:t xml:space="preserve"> </w:t>
      </w:r>
      <w:r w:rsidR="0081507C" w:rsidRPr="00DA6BBE">
        <w:rPr>
          <w:lang w:val="da-DK"/>
        </w:rPr>
        <w:t>öld er farið að framleiða papp</w:t>
      </w:r>
      <w:r w:rsidRPr="00DA6BBE">
        <w:rPr>
          <w:lang w:val="da-DK"/>
        </w:rPr>
        <w:t>i</w:t>
      </w:r>
      <w:r w:rsidR="0081507C" w:rsidRPr="00DA6BBE">
        <w:rPr>
          <w:lang w:val="da-DK"/>
        </w:rPr>
        <w:t>r á Spáni og síðan breiddist tæknin út, en lengi vel þótti papp</w:t>
      </w:r>
      <w:r w:rsidRPr="00DA6BBE">
        <w:rPr>
          <w:lang w:val="da-DK"/>
        </w:rPr>
        <w:t>i</w:t>
      </w:r>
      <w:r w:rsidR="0081507C" w:rsidRPr="00DA6BBE">
        <w:rPr>
          <w:lang w:val="da-DK"/>
        </w:rPr>
        <w:t xml:space="preserve">rinn lélegri en skinnið. </w:t>
      </w:r>
      <w:r w:rsidR="002F43F3" w:rsidRPr="00DA6BBE">
        <w:rPr>
          <w:lang w:val="da-DK"/>
        </w:rPr>
        <w:t xml:space="preserve"> </w:t>
      </w:r>
      <w:r w:rsidR="0081507C" w:rsidRPr="00DA6BBE">
        <w:rPr>
          <w:lang w:val="da-DK"/>
        </w:rPr>
        <w:t xml:space="preserve">Margar bækur síðmiðalda annars staðar </w:t>
      </w:r>
      <w:r w:rsidR="0081507C" w:rsidRPr="00DA6BBE">
        <w:rPr>
          <w:lang w:val="da-DK"/>
        </w:rPr>
        <w:lastRenderedPageBreak/>
        <w:t>í Evrópu eru þó skrifaðar á papp</w:t>
      </w:r>
      <w:r w:rsidRPr="00DA6BBE">
        <w:rPr>
          <w:lang w:val="da-DK"/>
        </w:rPr>
        <w:t>i</w:t>
      </w:r>
      <w:r w:rsidR="0081507C" w:rsidRPr="00DA6BBE">
        <w:rPr>
          <w:lang w:val="da-DK"/>
        </w:rPr>
        <w:t xml:space="preserve">r. </w:t>
      </w:r>
      <w:r w:rsidR="002F43F3" w:rsidRPr="00DA6BBE">
        <w:rPr>
          <w:lang w:val="da-DK"/>
        </w:rPr>
        <w:t xml:space="preserve"> </w:t>
      </w:r>
      <w:r w:rsidR="0081507C" w:rsidRPr="00DA6BBE">
        <w:rPr>
          <w:lang w:val="da-DK"/>
        </w:rPr>
        <w:t xml:space="preserve">Á Íslandi var </w:t>
      </w:r>
      <w:r w:rsidRPr="00DA6BBE">
        <w:rPr>
          <w:lang w:val="da-DK"/>
        </w:rPr>
        <w:t>pappi</w:t>
      </w:r>
      <w:r w:rsidR="0081507C" w:rsidRPr="00DA6BBE">
        <w:rPr>
          <w:lang w:val="da-DK"/>
        </w:rPr>
        <w:t xml:space="preserve">r fyrst notaður á 15. öld. </w:t>
      </w:r>
      <w:r w:rsidR="002F43F3" w:rsidRPr="00DA6BBE">
        <w:rPr>
          <w:lang w:val="da-DK"/>
        </w:rPr>
        <w:t xml:space="preserve"> </w:t>
      </w:r>
      <w:r w:rsidR="0081507C" w:rsidRPr="00DA6BBE">
        <w:rPr>
          <w:lang w:val="da-DK"/>
        </w:rPr>
        <w:t xml:space="preserve">Talað er um hann í bréfi frá árinu 1423 en elsta varðveitta bréfið er frá 1437. </w:t>
      </w:r>
      <w:r w:rsidRPr="00DA6BBE">
        <w:rPr>
          <w:lang w:val="da-DK"/>
        </w:rPr>
        <w:t xml:space="preserve"> </w:t>
      </w:r>
      <w:r w:rsidR="0081507C" w:rsidRPr="00DA6BBE">
        <w:rPr>
          <w:lang w:val="da-DK"/>
        </w:rPr>
        <w:t xml:space="preserve">Elsta varðveitta </w:t>
      </w:r>
      <w:r w:rsidRPr="00DA6BBE">
        <w:rPr>
          <w:lang w:val="da-DK"/>
        </w:rPr>
        <w:t>pappi</w:t>
      </w:r>
      <w:r w:rsidR="0081507C" w:rsidRPr="00DA6BBE">
        <w:rPr>
          <w:lang w:val="da-DK"/>
        </w:rPr>
        <w:t>rsbókin er bréfabók Gissurar Einarssonar Skálholtsbiskups (1540–</w:t>
      </w:r>
      <w:r w:rsidR="008F3751" w:rsidRPr="00DA6BBE">
        <w:rPr>
          <w:lang w:val="da-DK"/>
        </w:rPr>
        <w:t>15</w:t>
      </w:r>
      <w:r w:rsidR="0081507C" w:rsidRPr="00DA6BBE">
        <w:rPr>
          <w:lang w:val="da-DK"/>
        </w:rPr>
        <w:t xml:space="preserve">48). </w:t>
      </w:r>
      <w:r w:rsidR="002F43F3" w:rsidRPr="00DA6BBE">
        <w:rPr>
          <w:lang w:val="da-DK"/>
        </w:rPr>
        <w:t xml:space="preserve"> </w:t>
      </w:r>
      <w:r w:rsidR="0081507C" w:rsidRPr="00DA6BBE">
        <w:rPr>
          <w:lang w:val="da-DK"/>
        </w:rPr>
        <w:t xml:space="preserve">Skinn var þó notað fram á síðari hluta 17. aldar. </w:t>
      </w:r>
      <w:r w:rsidRPr="00DA6BBE">
        <w:rPr>
          <w:lang w:val="da-DK"/>
        </w:rPr>
        <w:t>Pappi</w:t>
      </w:r>
      <w:r w:rsidR="0081507C" w:rsidRPr="00DA6BBE">
        <w:rPr>
          <w:lang w:val="da-DK"/>
        </w:rPr>
        <w:t xml:space="preserve">rsbækur voru kallaðar codex chartaceus á latínu. </w:t>
      </w:r>
      <w:r w:rsidR="002F43F3" w:rsidRPr="00DA6BBE">
        <w:rPr>
          <w:lang w:val="da-DK"/>
        </w:rPr>
        <w:t xml:space="preserve"> </w:t>
      </w:r>
      <w:r w:rsidR="0081507C" w:rsidRPr="00DA6BBE">
        <w:rPr>
          <w:lang w:val="da-DK"/>
        </w:rPr>
        <w:t xml:space="preserve">Sú leturgerð sem notuð er til að skrifa íslensku og fjölda annarra tungumála nefnist latínuletur. </w:t>
      </w:r>
      <w:r w:rsidR="002F43F3" w:rsidRPr="00DA6BBE">
        <w:rPr>
          <w:lang w:val="da-DK"/>
        </w:rPr>
        <w:t xml:space="preserve"> </w:t>
      </w:r>
      <w:r w:rsidR="0081507C" w:rsidRPr="00DA6BBE">
        <w:rPr>
          <w:lang w:val="da-DK"/>
        </w:rPr>
        <w:t xml:space="preserve">Forsögu þess má rekja allt til Fönikíumanna, sem bjuggu við botn Miðjarðarhafsins, frá því um 1200 f.Kr. </w:t>
      </w:r>
      <w:r w:rsidR="002F43F3" w:rsidRPr="00DA6BBE">
        <w:rPr>
          <w:lang w:val="da-DK"/>
        </w:rPr>
        <w:t xml:space="preserve"> </w:t>
      </w:r>
      <w:r w:rsidR="0081507C" w:rsidRPr="00DA6BBE">
        <w:rPr>
          <w:lang w:val="da-DK"/>
        </w:rPr>
        <w:t xml:space="preserve">en þeir notuðu samhljóðaskrift. </w:t>
      </w:r>
      <w:r w:rsidR="002F43F3" w:rsidRPr="00DA6BBE">
        <w:rPr>
          <w:lang w:val="da-DK"/>
        </w:rPr>
        <w:t xml:space="preserve"> </w:t>
      </w:r>
      <w:r w:rsidR="0081507C" w:rsidRPr="00DA6BBE">
        <w:rPr>
          <w:lang w:val="da-DK"/>
        </w:rPr>
        <w:t xml:space="preserve">Af þeim lærðu Grikkir að skrifa, hófu að tákna sérhljóðana líka og löguðu stafina til á ýmsa vegu. </w:t>
      </w:r>
      <w:r w:rsidR="002F43F3" w:rsidRPr="00DA6BBE">
        <w:rPr>
          <w:lang w:val="da-DK"/>
        </w:rPr>
        <w:t xml:space="preserve"> </w:t>
      </w:r>
      <w:r w:rsidR="0081507C" w:rsidRPr="00DA6BBE">
        <w:rPr>
          <w:lang w:val="da-DK"/>
        </w:rPr>
        <w:t>Rómverjar lærðu svo leturlistina af Grikkjum en breyttu útliti stafa, e.t.v. svo að þeir hentuðu betur til að höggva í stein, og breyttu hljóðgildi sumra</w:t>
      </w:r>
      <w:r w:rsidR="00F8589C" w:rsidRPr="00DA6BBE">
        <w:rPr>
          <w:lang w:val="da-DK"/>
        </w:rPr>
        <w:t>.</w:t>
      </w:r>
      <w:r w:rsidR="00F8589C" w:rsidRPr="000D6C93">
        <w:rPr>
          <w:rStyle w:val="FootnoteReference"/>
          <w:lang w:val="en-GB"/>
        </w:rPr>
        <w:footnoteReference w:id="1"/>
      </w:r>
    </w:p>
    <w:p w14:paraId="094DF013" w14:textId="77777777" w:rsidR="0081507C" w:rsidRPr="00DA6BBE" w:rsidRDefault="0081507C" w:rsidP="00BA45EC">
      <w:pPr>
        <w:pStyle w:val="inndrttur"/>
        <w:rPr>
          <w:lang w:val="da-DK"/>
        </w:rPr>
      </w:pPr>
      <w:r w:rsidRPr="00DA6BBE">
        <w:rPr>
          <w:lang w:val="da-DK"/>
        </w:rPr>
        <w:t>Með tilkomu afkastamikilla, gufuknúinna pappirsgerðarvéla á 19.  öld varð pappirsgerð auðveldari og ódýrari og samhliða jókst pappirsnotkun almennings á Vesturlöndum mjög.  Í dag er pappir gerður í hátækniverksmiðjum og rándýrum vélum sem ganga á miklum hraða og geta framleitt mikið magn pappirs.</w:t>
      </w:r>
    </w:p>
    <w:p w14:paraId="7B020ACE" w14:textId="396CDFB1" w:rsidR="00500C1C" w:rsidRPr="00DA6BBE" w:rsidRDefault="00500C1C" w:rsidP="00500C1C">
      <w:pPr>
        <w:pStyle w:val="Heading2"/>
        <w:rPr>
          <w:rFonts w:eastAsia="Times New Roman"/>
          <w:lang w:val="da-DK"/>
        </w:rPr>
      </w:pPr>
      <w:r w:rsidRPr="00DA6BBE">
        <w:rPr>
          <w:rFonts w:eastAsia="Times New Roman"/>
          <w:bdr w:val="none" w:sz="0" w:space="0" w:color="auto" w:frame="1"/>
          <w:lang w:val="da-DK"/>
        </w:rPr>
        <w:t xml:space="preserve">Saga </w:t>
      </w:r>
      <w:r w:rsidR="002E243D" w:rsidRPr="00DA6BBE">
        <w:rPr>
          <w:rFonts w:eastAsia="Times New Roman"/>
          <w:bdr w:val="none" w:sz="0" w:space="0" w:color="auto" w:frame="1"/>
          <w:lang w:val="da-DK"/>
        </w:rPr>
        <w:t>pappir</w:t>
      </w:r>
      <w:r w:rsidRPr="00DA6BBE">
        <w:rPr>
          <w:rFonts w:eastAsia="Times New Roman"/>
          <w:bdr w:val="none" w:sz="0" w:space="0" w:color="auto" w:frame="1"/>
          <w:lang w:val="da-DK"/>
        </w:rPr>
        <w:t>s</w:t>
      </w:r>
    </w:p>
    <w:p w14:paraId="0271B8EA" w14:textId="7089B159" w:rsidR="00AD13F2" w:rsidRPr="00DA6BBE" w:rsidRDefault="00500C1C" w:rsidP="00D0598E">
      <w:pPr>
        <w:pStyle w:val="Texti1"/>
        <w:rPr>
          <w:bdr w:val="none" w:sz="0" w:space="0" w:color="auto" w:frame="1"/>
          <w:lang w:val="da-DK"/>
        </w:rPr>
      </w:pPr>
      <w:r w:rsidRPr="00DA6BBE">
        <w:rPr>
          <w:bdr w:val="none" w:sz="0" w:space="0" w:color="auto" w:frame="1"/>
          <w:lang w:val="da-DK"/>
        </w:rPr>
        <w:t xml:space="preserve">Talið er að </w:t>
      </w:r>
      <w:r w:rsidR="002E243D" w:rsidRPr="00DA6BBE">
        <w:rPr>
          <w:bdr w:val="none" w:sz="0" w:space="0" w:color="auto" w:frame="1"/>
          <w:lang w:val="da-DK"/>
        </w:rPr>
        <w:t>pappir</w:t>
      </w:r>
      <w:r w:rsidRPr="00DA6BBE">
        <w:rPr>
          <w:bdr w:val="none" w:sz="0" w:space="0" w:color="auto" w:frame="1"/>
          <w:lang w:val="da-DK"/>
        </w:rPr>
        <w:t xml:space="preserve"> hafi verið fundinn upp árið 105 eftir Krist í Kína af Ts‘ai Lun</w:t>
      </w:r>
      <w:r w:rsidR="002E243D" w:rsidRPr="00DA6BBE">
        <w:rPr>
          <w:bdr w:val="none" w:sz="0" w:space="0" w:color="auto" w:frame="1"/>
          <w:lang w:val="da-DK"/>
        </w:rPr>
        <w:t xml:space="preserve">.  </w:t>
      </w:r>
      <w:r w:rsidRPr="00DA6BBE">
        <w:rPr>
          <w:bdr w:val="none" w:sz="0" w:space="0" w:color="auto" w:frame="1"/>
          <w:lang w:val="da-DK"/>
        </w:rPr>
        <w:t>Hann</w:t>
      </w:r>
      <w:r w:rsidRPr="00DA6BBE">
        <w:rPr>
          <w:lang w:val="da-DK"/>
        </w:rPr>
        <w:t xml:space="preserve"> </w:t>
      </w:r>
      <w:r w:rsidRPr="00DA6BBE">
        <w:rPr>
          <w:bdr w:val="none" w:sz="0" w:space="0" w:color="auto" w:frame="1"/>
          <w:lang w:val="da-DK"/>
        </w:rPr>
        <w:t>fæddist í kringum árið 50 og lést árið 121</w:t>
      </w:r>
      <w:r w:rsidR="002E243D" w:rsidRPr="00DA6BBE">
        <w:rPr>
          <w:bdr w:val="none" w:sz="0" w:space="0" w:color="auto" w:frame="1"/>
          <w:lang w:val="da-DK"/>
        </w:rPr>
        <w:t xml:space="preserve">.  </w:t>
      </w:r>
      <w:r w:rsidRPr="00DA6BBE">
        <w:rPr>
          <w:bdr w:val="none" w:sz="0" w:space="0" w:color="auto" w:frame="1"/>
          <w:lang w:val="da-DK"/>
        </w:rPr>
        <w:t>Hann vann hjá keisararéttinum í Kína</w:t>
      </w:r>
      <w:r w:rsidR="002E243D" w:rsidRPr="00DA6BBE">
        <w:rPr>
          <w:bdr w:val="none" w:sz="0" w:space="0" w:color="auto" w:frame="1"/>
          <w:lang w:val="da-DK"/>
        </w:rPr>
        <w:t xml:space="preserve">.  </w:t>
      </w:r>
      <w:r w:rsidRPr="00DA6BBE">
        <w:rPr>
          <w:bdr w:val="none" w:sz="0" w:space="0" w:color="auto" w:frame="1"/>
          <w:lang w:val="da-DK"/>
        </w:rPr>
        <w:t xml:space="preserve">Þó hafa fundist fornleifar sem gefa til kynna að hægt sé að rekja </w:t>
      </w:r>
      <w:r w:rsidR="002E243D" w:rsidRPr="00DA6BBE">
        <w:rPr>
          <w:bdr w:val="none" w:sz="0" w:space="0" w:color="auto" w:frame="1"/>
          <w:lang w:val="da-DK"/>
        </w:rPr>
        <w:t>pappir</w:t>
      </w:r>
      <w:r w:rsidRPr="00DA6BBE">
        <w:rPr>
          <w:bdr w:val="none" w:sz="0" w:space="0" w:color="auto" w:frame="1"/>
          <w:lang w:val="da-DK"/>
        </w:rPr>
        <w:t>sgerð til annar</w:t>
      </w:r>
      <w:r w:rsidR="00C6300C" w:rsidRPr="00DA6BBE">
        <w:rPr>
          <w:bdr w:val="none" w:sz="0" w:space="0" w:color="auto" w:frame="1"/>
          <w:lang w:val="da-DK"/>
        </w:rPr>
        <w:t>r</w:t>
      </w:r>
      <w:r w:rsidRPr="00DA6BBE">
        <w:rPr>
          <w:bdr w:val="none" w:sz="0" w:space="0" w:color="auto" w:frame="1"/>
          <w:lang w:val="da-DK"/>
        </w:rPr>
        <w:t>ar aldar fyrir Krist</w:t>
      </w:r>
      <w:r w:rsidR="002E243D" w:rsidRPr="00DA6BBE">
        <w:rPr>
          <w:bdr w:val="none" w:sz="0" w:space="0" w:color="auto" w:frame="1"/>
          <w:lang w:val="da-DK"/>
        </w:rPr>
        <w:t xml:space="preserve">.  </w:t>
      </w:r>
      <w:r w:rsidRPr="00DA6BBE">
        <w:rPr>
          <w:bdr w:val="none" w:sz="0" w:space="0" w:color="auto" w:frame="1"/>
          <w:lang w:val="da-DK"/>
        </w:rPr>
        <w:t>Geitungar voru þó langt á undan Kínverjum að læra listina en þeir búa til bú úr plöntutrefjum</w:t>
      </w:r>
      <w:r w:rsidR="002E243D" w:rsidRPr="00DA6BBE">
        <w:rPr>
          <w:bdr w:val="none" w:sz="0" w:space="0" w:color="auto" w:frame="1"/>
          <w:lang w:val="da-DK"/>
        </w:rPr>
        <w:t>.  Pappir</w:t>
      </w:r>
      <w:r w:rsidRPr="00DA6BBE">
        <w:rPr>
          <w:bdr w:val="none" w:sz="0" w:space="0" w:color="auto" w:frame="1"/>
          <w:lang w:val="da-DK"/>
        </w:rPr>
        <w:t>inn barst hægt út til annarra landa og hann barst til Evrópu á 7</w:t>
      </w:r>
      <w:r w:rsidR="002E243D" w:rsidRPr="00DA6BBE">
        <w:rPr>
          <w:bdr w:val="none" w:sz="0" w:space="0" w:color="auto" w:frame="1"/>
          <w:lang w:val="da-DK"/>
        </w:rPr>
        <w:t xml:space="preserve">.  </w:t>
      </w:r>
      <w:r w:rsidRPr="00DA6BBE">
        <w:rPr>
          <w:bdr w:val="none" w:sz="0" w:space="0" w:color="auto" w:frame="1"/>
          <w:lang w:val="da-DK"/>
        </w:rPr>
        <w:t>öld, fimm öldum eftir að hann var fundinn upp</w:t>
      </w:r>
      <w:r w:rsidR="002E243D" w:rsidRPr="00DA6BBE">
        <w:rPr>
          <w:bdr w:val="none" w:sz="0" w:space="0" w:color="auto" w:frame="1"/>
          <w:lang w:val="da-DK"/>
        </w:rPr>
        <w:t xml:space="preserve">.  </w:t>
      </w:r>
      <w:r w:rsidR="0081507C" w:rsidRPr="00DA6BBE">
        <w:rPr>
          <w:bdr w:val="none" w:sz="0" w:space="0" w:color="auto" w:frame="1"/>
          <w:lang w:val="da-DK"/>
        </w:rPr>
        <w:t xml:space="preserve">Elstu skinn til bókagerðar sem varðveist hafa eru frá 2. eða 3. öld f.Kr. </w:t>
      </w:r>
      <w:r w:rsidR="00A0354D" w:rsidRPr="00DA6BBE">
        <w:rPr>
          <w:bdr w:val="none" w:sz="0" w:space="0" w:color="auto" w:frame="1"/>
          <w:lang w:val="da-DK"/>
        </w:rPr>
        <w:t xml:space="preserve"> </w:t>
      </w:r>
      <w:r w:rsidR="0081507C" w:rsidRPr="00DA6BBE">
        <w:rPr>
          <w:bdr w:val="none" w:sz="0" w:space="0" w:color="auto" w:frame="1"/>
          <w:lang w:val="da-DK"/>
        </w:rPr>
        <w:t xml:space="preserve">Skinn er kallað pergament á mörgum erlendum málum eftir borginni Pergamon í Litlu-Asíu, en þjóðsagan segir að þar hafi menn fyrst náð að verka skinn svo að hægt væri að skrifa á það. </w:t>
      </w:r>
      <w:r w:rsidR="00A0354D" w:rsidRPr="00DA6BBE">
        <w:rPr>
          <w:bdr w:val="none" w:sz="0" w:space="0" w:color="auto" w:frame="1"/>
          <w:lang w:val="da-DK"/>
        </w:rPr>
        <w:t xml:space="preserve"> </w:t>
      </w:r>
      <w:r w:rsidR="0081507C" w:rsidRPr="00DA6BBE">
        <w:rPr>
          <w:bdr w:val="none" w:sz="0" w:space="0" w:color="auto" w:frame="1"/>
          <w:lang w:val="da-DK"/>
        </w:rPr>
        <w:t>Hægt er að skrifa báðum megin á skinnið, það má brjóta það saman (ekki bara rúlla því upp) og það endist mun lengur.</w:t>
      </w:r>
    </w:p>
    <w:p w14:paraId="5287135B" w14:textId="13BB86B2" w:rsidR="0081507C" w:rsidRPr="00DA6BBE" w:rsidRDefault="0081507C" w:rsidP="00BA45EC">
      <w:pPr>
        <w:pStyle w:val="inndrttur"/>
        <w:rPr>
          <w:lang w:val="da-DK"/>
        </w:rPr>
      </w:pPr>
      <w:r w:rsidRPr="00DA6BBE">
        <w:rPr>
          <w:lang w:val="da-DK"/>
        </w:rPr>
        <w:t xml:space="preserve">Kínverjar til forna skjalfestu gögn á bambus og stundum silki, en þessi efni voru illmeðfærileg og dýr.  Pappir, áþekkur þeim sem við þekkjum í dag, kom fram á sjónarsviðið austur í Kína um 100 árum eftir Krist.  Sá pappir var gerður úr tuskum sem rifnar voru niður og lagðar í bleyti í vatni og síðan var lausninni hellt í gegnum ofnar bambusmottur og að lokum þurrkuð í sólinni.  Pappir barst ekki til Vesturlanda fyrr en á 7.  öld og var lengi framan af rándýr munaðarvara sem fáir áttu kost á að nýta sér.  </w:t>
      </w:r>
    </w:p>
    <w:p w14:paraId="4FE2D2BE" w14:textId="77777777" w:rsidR="0068193D" w:rsidRPr="00DA6BBE" w:rsidRDefault="0068193D" w:rsidP="0068193D">
      <w:pPr>
        <w:pStyle w:val="Heading2"/>
        <w:rPr>
          <w:rFonts w:eastAsia="Times New Roman"/>
          <w:bdr w:val="none" w:sz="0" w:space="0" w:color="auto" w:frame="1"/>
          <w:lang w:val="da-DK"/>
        </w:rPr>
      </w:pPr>
      <w:bookmarkStart w:id="1" w:name="_Toc93757892"/>
      <w:r w:rsidRPr="00DA6BBE">
        <w:rPr>
          <w:rFonts w:eastAsia="Times New Roman"/>
          <w:bdr w:val="none" w:sz="0" w:space="0" w:color="auto" w:frame="1"/>
          <w:lang w:val="da-DK"/>
        </w:rPr>
        <w:t>Verkun skinns</w:t>
      </w:r>
      <w:r w:rsidRPr="000D6C93">
        <w:rPr>
          <w:rStyle w:val="FootnoteReference"/>
          <w:rFonts w:eastAsia="Times New Roman"/>
          <w:bdr w:val="none" w:sz="0" w:space="0" w:color="auto" w:frame="1"/>
          <w:lang w:val="en-GB"/>
        </w:rPr>
        <w:footnoteReference w:id="2"/>
      </w:r>
      <w:bookmarkEnd w:id="1"/>
    </w:p>
    <w:p w14:paraId="0D76A39E" w14:textId="2C166491" w:rsidR="00AD13F2" w:rsidRPr="00DA6BBE" w:rsidRDefault="0081507C" w:rsidP="0087458A">
      <w:pPr>
        <w:pStyle w:val="Texti1"/>
        <w:rPr>
          <w:noProof/>
          <w:lang w:val="da-DK"/>
        </w:rPr>
      </w:pPr>
      <w:r w:rsidRPr="00DA6BBE">
        <w:rPr>
          <w:noProof/>
          <w:lang w:val="da-DK"/>
        </w:rPr>
        <w:t>Að mörgu þurfti að huga við verkun skinns sem átti að skrifa á. Fyrst þurfti að slátra kálfi, flá hann og síðan verka húðina.</w:t>
      </w:r>
      <w:r w:rsidR="0084497E" w:rsidRPr="00DA6BBE">
        <w:rPr>
          <w:noProof/>
          <w:lang w:val="da-DK"/>
        </w:rPr>
        <w:t xml:space="preserve"> </w:t>
      </w:r>
      <w:r w:rsidRPr="00DA6BBE">
        <w:rPr>
          <w:noProof/>
          <w:lang w:val="da-DK"/>
        </w:rPr>
        <w:t xml:space="preserve"> Húðin var lögð í kalkbað til að fita og hár losnuðu af og svo var hún skafin. </w:t>
      </w:r>
      <w:r w:rsidR="0084497E" w:rsidRPr="00DA6BBE">
        <w:rPr>
          <w:noProof/>
          <w:lang w:val="da-DK"/>
        </w:rPr>
        <w:t xml:space="preserve"> </w:t>
      </w:r>
      <w:r w:rsidRPr="00DA6BBE">
        <w:rPr>
          <w:noProof/>
          <w:lang w:val="da-DK"/>
        </w:rPr>
        <w:t xml:space="preserve">Við það varð hún hvítari, en hún var ekki sútuð. </w:t>
      </w:r>
      <w:r w:rsidR="0084497E" w:rsidRPr="00DA6BBE">
        <w:rPr>
          <w:noProof/>
          <w:lang w:val="da-DK"/>
        </w:rPr>
        <w:t xml:space="preserve"> </w:t>
      </w:r>
      <w:r w:rsidRPr="00DA6BBE">
        <w:rPr>
          <w:noProof/>
          <w:lang w:val="da-DK"/>
        </w:rPr>
        <w:t xml:space="preserve">Síðan var húðin strengd á grind og þerruð þannig í vindi. </w:t>
      </w:r>
      <w:r w:rsidR="0084497E" w:rsidRPr="00DA6BBE">
        <w:rPr>
          <w:noProof/>
          <w:lang w:val="da-DK"/>
        </w:rPr>
        <w:t xml:space="preserve"> </w:t>
      </w:r>
      <w:r w:rsidRPr="00DA6BBE">
        <w:rPr>
          <w:noProof/>
          <w:lang w:val="da-DK"/>
        </w:rPr>
        <w:t xml:space="preserve">Því næst var skinnið elt með brák úr hrútshorni sem hékk í bandi. </w:t>
      </w:r>
      <w:r w:rsidR="0084497E" w:rsidRPr="00DA6BBE">
        <w:rPr>
          <w:noProof/>
          <w:lang w:val="da-DK"/>
        </w:rPr>
        <w:t xml:space="preserve"> </w:t>
      </w:r>
      <w:r w:rsidRPr="00DA6BBE">
        <w:rPr>
          <w:noProof/>
          <w:lang w:val="da-DK"/>
        </w:rPr>
        <w:t xml:space="preserve">Skinnið var dregið fram og aftur í gegnum hana í vöndli og varð þá hvítt og mjúkt. </w:t>
      </w:r>
      <w:r w:rsidR="0084497E" w:rsidRPr="00DA6BBE">
        <w:rPr>
          <w:noProof/>
          <w:lang w:val="da-DK"/>
        </w:rPr>
        <w:t xml:space="preserve"> </w:t>
      </w:r>
      <w:r w:rsidRPr="00DA6BBE">
        <w:rPr>
          <w:noProof/>
          <w:lang w:val="da-DK"/>
        </w:rPr>
        <w:t>Síðan var skinnið skafið til að slétta það enn betur og vikursteinn gjarnan notaður til að fægja það og mýkja.</w:t>
      </w:r>
    </w:p>
    <w:p w14:paraId="7DCDDE91" w14:textId="111FE63B" w:rsidR="00500C1C" w:rsidRPr="00DA6BBE" w:rsidRDefault="002E243D" w:rsidP="00500C1C">
      <w:pPr>
        <w:pStyle w:val="Heading1"/>
        <w:rPr>
          <w:lang w:val="da-DK"/>
        </w:rPr>
      </w:pPr>
      <w:r w:rsidRPr="00DA6BBE">
        <w:rPr>
          <w:lang w:val="da-DK"/>
        </w:rPr>
        <w:t>Pappir</w:t>
      </w:r>
    </w:p>
    <w:p w14:paraId="5DE05783" w14:textId="4A00DA45" w:rsidR="00500C1C" w:rsidRPr="00DA6BBE" w:rsidRDefault="002E243D" w:rsidP="00500C1C">
      <w:pPr>
        <w:pStyle w:val="Texti1"/>
        <w:rPr>
          <w:lang w:val="da-DK"/>
        </w:rPr>
      </w:pPr>
      <w:bookmarkStart w:id="2" w:name="_Hlk93758486"/>
      <w:r w:rsidRPr="00DA6BBE">
        <w:rPr>
          <w:lang w:val="da-DK"/>
        </w:rPr>
        <w:t>Pappir</w:t>
      </w:r>
      <w:r w:rsidR="00500C1C" w:rsidRPr="00DA6BBE">
        <w:rPr>
          <w:lang w:val="da-DK"/>
        </w:rPr>
        <w:t xml:space="preserve"> er eitthvað sem flestir handleika daglega, en, eins og með svo margt sem við erum vön í umhverfi okkar, þá veitum við honum enga sérstaka athygli</w:t>
      </w:r>
      <w:r w:rsidRPr="00DA6BBE">
        <w:rPr>
          <w:lang w:val="da-DK"/>
        </w:rPr>
        <w:t xml:space="preserve">.  </w:t>
      </w:r>
    </w:p>
    <w:p w14:paraId="028A19BB" w14:textId="74C23D7A" w:rsidR="00500C1C" w:rsidRPr="00DA6BBE" w:rsidRDefault="002E243D" w:rsidP="00BA45EC">
      <w:pPr>
        <w:pStyle w:val="inndrttur"/>
        <w:rPr>
          <w:lang w:val="da-DK"/>
        </w:rPr>
      </w:pPr>
      <w:r w:rsidRPr="00DA6BBE">
        <w:rPr>
          <w:lang w:val="da-DK"/>
        </w:rPr>
        <w:t>Pappir</w:t>
      </w:r>
      <w:r w:rsidR="00500C1C" w:rsidRPr="00DA6BBE">
        <w:rPr>
          <w:lang w:val="da-DK"/>
        </w:rPr>
        <w:t xml:space="preserve"> hefur verið ákaflega mikilvægur í þróun og miðlun upplýsinga víðast hvar í veröldinni</w:t>
      </w:r>
      <w:r w:rsidRPr="00DA6BBE">
        <w:rPr>
          <w:lang w:val="da-DK"/>
        </w:rPr>
        <w:t xml:space="preserve">.  </w:t>
      </w:r>
      <w:r w:rsidR="00500C1C" w:rsidRPr="00DA6BBE">
        <w:rPr>
          <w:lang w:val="da-DK"/>
        </w:rPr>
        <w:t xml:space="preserve">Í Evrópu flýtti tilkoma </w:t>
      </w:r>
      <w:r w:rsidRPr="00DA6BBE">
        <w:rPr>
          <w:lang w:val="da-DK"/>
        </w:rPr>
        <w:t>pappir</w:t>
      </w:r>
      <w:r w:rsidR="00500C1C" w:rsidRPr="00DA6BBE">
        <w:rPr>
          <w:lang w:val="da-DK"/>
        </w:rPr>
        <w:t>s ásamt uppgötvun prenttækninnar án efa fyrir þróun samfélaga og útbreiðslu upplýsinga</w:t>
      </w:r>
      <w:r w:rsidRPr="00DA6BBE">
        <w:rPr>
          <w:lang w:val="da-DK"/>
        </w:rPr>
        <w:t xml:space="preserve">.  </w:t>
      </w:r>
      <w:r w:rsidR="00500C1C" w:rsidRPr="00DA6BBE">
        <w:rPr>
          <w:lang w:val="da-DK"/>
        </w:rPr>
        <w:t xml:space="preserve">Án tilkomu </w:t>
      </w:r>
      <w:r w:rsidRPr="00DA6BBE">
        <w:rPr>
          <w:lang w:val="da-DK"/>
        </w:rPr>
        <w:t>pappir</w:t>
      </w:r>
      <w:r w:rsidR="00500C1C" w:rsidRPr="00DA6BBE">
        <w:rPr>
          <w:lang w:val="da-DK"/>
        </w:rPr>
        <w:t>s er ólíklegt að þekking, vísindi og listir hefðu þróast jafn hratt og orðið jafn almenn eign og raunin er í dag</w:t>
      </w:r>
      <w:r w:rsidRPr="00DA6BBE">
        <w:rPr>
          <w:lang w:val="da-DK"/>
        </w:rPr>
        <w:t xml:space="preserve">.  </w:t>
      </w:r>
      <w:r w:rsidR="00500C1C" w:rsidRPr="00DA6BBE">
        <w:rPr>
          <w:lang w:val="da-DK"/>
        </w:rPr>
        <w:t xml:space="preserve">Án </w:t>
      </w:r>
      <w:r w:rsidRPr="00DA6BBE">
        <w:rPr>
          <w:lang w:val="da-DK"/>
        </w:rPr>
        <w:t>pappir</w:t>
      </w:r>
      <w:r w:rsidR="00500C1C" w:rsidRPr="00DA6BBE">
        <w:rPr>
          <w:lang w:val="da-DK"/>
        </w:rPr>
        <w:t>s liti veröldin í dag allt öðruvísi út en hún gerir.</w:t>
      </w:r>
    </w:p>
    <w:bookmarkEnd w:id="2"/>
    <w:p w14:paraId="0709C5F2" w14:textId="6F29DD29" w:rsidR="00500C1C" w:rsidRPr="00DA6BBE" w:rsidRDefault="00E623DD" w:rsidP="00500C1C">
      <w:pPr>
        <w:pStyle w:val="Heading2"/>
        <w:rPr>
          <w:lang w:val="da-DK"/>
        </w:rPr>
      </w:pPr>
      <w:r w:rsidRPr="00DA6BBE">
        <w:rPr>
          <w:lang w:val="da-DK"/>
        </w:rPr>
        <w:lastRenderedPageBreak/>
        <w:t>P</w:t>
      </w:r>
      <w:r w:rsidR="002E243D" w:rsidRPr="00DA6BBE">
        <w:rPr>
          <w:lang w:val="da-DK"/>
        </w:rPr>
        <w:t>appir</w:t>
      </w:r>
      <w:r w:rsidR="00500C1C" w:rsidRPr="00DA6BBE">
        <w:rPr>
          <w:lang w:val="da-DK"/>
        </w:rPr>
        <w:t>sstærðir</w:t>
      </w:r>
      <w:r w:rsidRPr="000D6C93">
        <w:rPr>
          <w:rStyle w:val="FootnoteReference"/>
          <w:lang w:val="en-GB"/>
        </w:rPr>
        <w:footnoteReference w:id="3"/>
      </w:r>
    </w:p>
    <w:p w14:paraId="1DEA803B" w14:textId="77777777" w:rsidR="00886550" w:rsidRPr="00DA6BBE" w:rsidRDefault="009E0D5F" w:rsidP="0068193D">
      <w:pPr>
        <w:pStyle w:val="Texti1"/>
        <w:rPr>
          <w:lang w:val="da-DK"/>
        </w:rPr>
      </w:pPr>
      <w:r w:rsidRPr="00DA6BBE">
        <w:rPr>
          <w:lang w:val="da-DK"/>
        </w:rPr>
        <w:t xml:space="preserve">Alþjóðlegi staðallinn fyrir pappirsstærðir, ISO 216, er byggður á þýska staðlinum DIN 476 sem varð til árð 1922 (DIN = Deutsches Institut für Normung).  Grunnurinn er pappirsörk sem er 841×1189 mm að flatarmáli (A0 pappirsstærð).  Aðrar stærðir í staðlinum (A1, A2, A3 o.s.frv.) eru fengnar fram með því að helminga næstu stærð á undan á langhliðina.  Þannig er A1 pappirsstærðin A0 (841×1189 mm) skorin í tvo jafna hluta.  </w:t>
      </w:r>
    </w:p>
    <w:p w14:paraId="39D80006" w14:textId="1862B8E5" w:rsidR="006E1502" w:rsidRPr="00DA6BBE" w:rsidRDefault="009E0D5F" w:rsidP="00886550">
      <w:pPr>
        <w:pStyle w:val="Texti2"/>
        <w:rPr>
          <w:lang w:val="da-DK"/>
        </w:rPr>
      </w:pPr>
      <w:r w:rsidRPr="00DA6BBE">
        <w:rPr>
          <w:lang w:val="da-DK"/>
        </w:rPr>
        <w:t>Hæð A1 pappirsstærðarinnar er með öðrum orðum breiddin á A0 (841 mm) pappirsstærðinni og breiddin á A1 er helmingur hæðar A0 (594 mm).  Algengasta pappirsstærðin er sennilega A4 (29,7×21 cm).</w:t>
      </w:r>
      <w:r w:rsidR="0068193D" w:rsidRPr="00DA6BBE">
        <w:rPr>
          <w:lang w:val="da-DK"/>
        </w:rPr>
        <w:t xml:space="preserve"> </w:t>
      </w:r>
      <w:r w:rsidR="00133AF7" w:rsidRPr="00DA6BBE">
        <w:rPr>
          <w:lang w:val="da-DK"/>
        </w:rPr>
        <w:t xml:space="preserve"> </w:t>
      </w:r>
      <w:r w:rsidR="00500C1C" w:rsidRPr="00DA6BBE">
        <w:rPr>
          <w:lang w:val="da-DK"/>
        </w:rPr>
        <w:t>Þessi staðall hefur verið tekinn upp í öllum löndum heims, nema Bandaríkjum Norður</w:t>
      </w:r>
      <w:r w:rsidR="001B1081" w:rsidRPr="00DA6BBE">
        <w:rPr>
          <w:lang w:val="da-DK"/>
        </w:rPr>
        <w:t>-</w:t>
      </w:r>
      <w:r w:rsidR="00500C1C" w:rsidRPr="00DA6BBE">
        <w:rPr>
          <w:lang w:val="da-DK"/>
        </w:rPr>
        <w:t>Ameríku og Kanada</w:t>
      </w:r>
      <w:r w:rsidR="002E243D" w:rsidRPr="00DA6BBE">
        <w:rPr>
          <w:lang w:val="da-DK"/>
        </w:rPr>
        <w:t xml:space="preserve">.  </w:t>
      </w:r>
      <w:r w:rsidR="00500C1C" w:rsidRPr="00DA6BBE">
        <w:rPr>
          <w:lang w:val="da-DK"/>
        </w:rPr>
        <w:t xml:space="preserve">Í Mexíkó, Kólumbíu og á Filippseyjum er ISO 216 staðallinn opinberlega í gildi en bandaríska „Letter“ </w:t>
      </w:r>
      <w:r w:rsidR="002E243D" w:rsidRPr="00DA6BBE">
        <w:rPr>
          <w:lang w:val="da-DK"/>
        </w:rPr>
        <w:t>pappir</w:t>
      </w:r>
      <w:r w:rsidR="00500C1C" w:rsidRPr="00DA6BBE">
        <w:rPr>
          <w:lang w:val="da-DK"/>
        </w:rPr>
        <w:t>sstærðin er þó meira notuð í reynd</w:t>
      </w:r>
      <w:r w:rsidR="002E243D" w:rsidRPr="00DA6BBE">
        <w:rPr>
          <w:lang w:val="da-DK"/>
        </w:rPr>
        <w:t xml:space="preserve">.  </w:t>
      </w:r>
    </w:p>
    <w:p w14:paraId="5ACB6102" w14:textId="151F29A0" w:rsidR="006E1502" w:rsidRPr="000D6C93" w:rsidRDefault="008C68DB" w:rsidP="002C7957">
      <w:pPr>
        <w:spacing w:before="240"/>
        <w:jc w:val="center"/>
        <w:rPr>
          <w:lang w:val="en-GB"/>
        </w:rPr>
      </w:pPr>
      <w:r w:rsidRPr="000D6C93">
        <w:rPr>
          <w:noProof/>
          <w:lang w:val="en-GB"/>
        </w:rPr>
        <w:drawing>
          <wp:inline distT="0" distB="0" distL="0" distR="0" wp14:anchorId="678C936C" wp14:editId="17008E33">
            <wp:extent cx="1872000" cy="1325376"/>
            <wp:effectExtent l="19050" t="19050" r="13970" b="27305"/>
            <wp:docPr id="1" name="Picture 1"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72000" cy="1325376"/>
                    </a:xfrm>
                    <a:prstGeom prst="rect">
                      <a:avLst/>
                    </a:prstGeom>
                    <a:noFill/>
                    <a:ln>
                      <a:solidFill>
                        <a:schemeClr val="tx1"/>
                      </a:solidFill>
                    </a:ln>
                  </pic:spPr>
                </pic:pic>
              </a:graphicData>
            </a:graphic>
          </wp:inline>
        </w:drawing>
      </w:r>
    </w:p>
    <w:p w14:paraId="2ABD4187" w14:textId="77777777" w:rsidR="00500C1C" w:rsidRPr="000D6C93" w:rsidRDefault="00500C1C" w:rsidP="00500C1C">
      <w:pPr>
        <w:pStyle w:val="Heading1"/>
        <w:rPr>
          <w:lang w:val="en-GB"/>
        </w:rPr>
      </w:pPr>
      <w:r w:rsidRPr="000D6C93">
        <w:rPr>
          <w:lang w:val="en-GB"/>
        </w:rPr>
        <w:t>Þyngd</w:t>
      </w:r>
    </w:p>
    <w:p w14:paraId="29F06B54" w14:textId="7209C847" w:rsidR="00CD70A0" w:rsidRPr="000D6C93" w:rsidRDefault="00500C1C" w:rsidP="00CD70A0">
      <w:pPr>
        <w:pStyle w:val="Texti1"/>
        <w:rPr>
          <w:lang w:val="en-GB"/>
        </w:rPr>
      </w:pPr>
      <w:r w:rsidRPr="000D6C93">
        <w:rPr>
          <w:lang w:val="en-GB"/>
        </w:rPr>
        <w:t xml:space="preserve">Þegar talað er um þyngd </w:t>
      </w:r>
      <w:r w:rsidR="002E243D" w:rsidRPr="000D6C93">
        <w:rPr>
          <w:lang w:val="en-GB"/>
        </w:rPr>
        <w:t>pappir</w:t>
      </w:r>
      <w:r w:rsidRPr="000D6C93">
        <w:rPr>
          <w:lang w:val="en-GB"/>
        </w:rPr>
        <w:t>s er í raun átt við þyngd arkar sem er einn fermetri að flatarmáli</w:t>
      </w:r>
      <w:r w:rsidR="002E243D" w:rsidRPr="000D6C93">
        <w:rPr>
          <w:lang w:val="en-GB"/>
        </w:rPr>
        <w:t xml:space="preserve">.  </w:t>
      </w:r>
      <w:r w:rsidRPr="000D6C93">
        <w:rPr>
          <w:lang w:val="en-GB"/>
        </w:rPr>
        <w:t xml:space="preserve">Þegar sagt er að </w:t>
      </w:r>
      <w:r w:rsidR="002E243D" w:rsidRPr="000D6C93">
        <w:rPr>
          <w:lang w:val="en-GB"/>
        </w:rPr>
        <w:t>pappir</w:t>
      </w:r>
      <w:r w:rsidRPr="000D6C93">
        <w:rPr>
          <w:lang w:val="en-GB"/>
        </w:rPr>
        <w:t xml:space="preserve"> sé </w:t>
      </w:r>
      <w:r w:rsidR="00DB58FB" w:rsidRPr="000D6C93">
        <w:rPr>
          <w:lang w:val="en-GB"/>
        </w:rPr>
        <w:t>t</w:t>
      </w:r>
      <w:r w:rsidRPr="000D6C93">
        <w:rPr>
          <w:lang w:val="en-GB"/>
        </w:rPr>
        <w:t>.d</w:t>
      </w:r>
      <w:r w:rsidR="002E243D" w:rsidRPr="000D6C93">
        <w:rPr>
          <w:lang w:val="en-GB"/>
        </w:rPr>
        <w:t xml:space="preserve">.  </w:t>
      </w:r>
      <w:r w:rsidRPr="000D6C93">
        <w:rPr>
          <w:lang w:val="en-GB"/>
        </w:rPr>
        <w:t xml:space="preserve">150 g þýðir það í raun að örk af </w:t>
      </w:r>
      <w:r w:rsidR="002E243D" w:rsidRPr="000D6C93">
        <w:rPr>
          <w:lang w:val="en-GB"/>
        </w:rPr>
        <w:t>pappir</w:t>
      </w:r>
      <w:r w:rsidRPr="000D6C93">
        <w:rPr>
          <w:lang w:val="en-GB"/>
        </w:rPr>
        <w:t>num sem er metri á hvern kant vegur 150 g</w:t>
      </w:r>
      <w:r w:rsidR="002E243D" w:rsidRPr="000D6C93">
        <w:rPr>
          <w:lang w:val="en-GB"/>
        </w:rPr>
        <w:t xml:space="preserve">.  </w:t>
      </w:r>
    </w:p>
    <w:tbl>
      <w:tblPr>
        <w:tblStyle w:val="GridTable4-Accent5"/>
        <w:tblW w:w="0" w:type="auto"/>
        <w:tblLook w:val="04A0" w:firstRow="1" w:lastRow="0" w:firstColumn="1" w:lastColumn="0" w:noHBand="0" w:noVBand="1"/>
      </w:tblPr>
      <w:tblGrid>
        <w:gridCol w:w="2547"/>
        <w:gridCol w:w="1843"/>
      </w:tblGrid>
      <w:tr w:rsidR="005C3CE5" w:rsidRPr="000D6C93" w14:paraId="47E26C56" w14:textId="77777777" w:rsidTr="00F316F2">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390" w:type="dxa"/>
            <w:gridSpan w:val="2"/>
            <w:vAlign w:val="center"/>
          </w:tcPr>
          <w:p w14:paraId="740A3D66" w14:textId="77777777" w:rsidR="005C3CE5" w:rsidRPr="000D6C93" w:rsidRDefault="005C3CE5" w:rsidP="00F316F2">
            <w:pPr>
              <w:spacing w:before="60" w:after="60"/>
              <w:jc w:val="center"/>
              <w:rPr>
                <w:sz w:val="22"/>
                <w:lang w:val="en-GB"/>
              </w:rPr>
            </w:pPr>
            <w:bookmarkStart w:id="3" w:name="_Hlk82244870"/>
            <w:r w:rsidRPr="000D6C93">
              <w:rPr>
                <w:sz w:val="22"/>
                <w:lang w:val="en-GB"/>
              </w:rPr>
              <w:t>Algeng þyngd nokkurra pappírstegunda</w:t>
            </w:r>
          </w:p>
        </w:tc>
      </w:tr>
      <w:tr w:rsidR="005C3CE5" w:rsidRPr="000D6C93" w14:paraId="66B646DE" w14:textId="77777777" w:rsidTr="00F3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6309DD" w14:textId="77777777" w:rsidR="005C3CE5" w:rsidRPr="000D6C93" w:rsidRDefault="005C3CE5" w:rsidP="00F316F2">
            <w:pPr>
              <w:spacing w:before="60" w:after="60"/>
              <w:rPr>
                <w:lang w:val="en-GB"/>
              </w:rPr>
            </w:pPr>
            <w:r w:rsidRPr="000D6C93">
              <w:rPr>
                <w:lang w:val="en-GB"/>
              </w:rPr>
              <w:t>Algengur bókapappír</w:t>
            </w:r>
          </w:p>
        </w:tc>
        <w:tc>
          <w:tcPr>
            <w:tcW w:w="1843" w:type="dxa"/>
          </w:tcPr>
          <w:p w14:paraId="767E4F54" w14:textId="77777777" w:rsidR="005C3CE5" w:rsidRPr="000D6C93" w:rsidRDefault="005C3CE5" w:rsidP="00F316F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0D6C93">
              <w:rPr>
                <w:lang w:val="en-GB"/>
              </w:rPr>
              <w:t>130–150 g/m²</w:t>
            </w:r>
          </w:p>
        </w:tc>
      </w:tr>
      <w:tr w:rsidR="005C3CE5" w:rsidRPr="000D6C93" w14:paraId="14EEEE62" w14:textId="77777777" w:rsidTr="00F316F2">
        <w:tc>
          <w:tcPr>
            <w:cnfStyle w:val="001000000000" w:firstRow="0" w:lastRow="0" w:firstColumn="1" w:lastColumn="0" w:oddVBand="0" w:evenVBand="0" w:oddHBand="0" w:evenHBand="0" w:firstRowFirstColumn="0" w:firstRowLastColumn="0" w:lastRowFirstColumn="0" w:lastRowLastColumn="0"/>
            <w:tcW w:w="2547" w:type="dxa"/>
          </w:tcPr>
          <w:p w14:paraId="79C9AE80" w14:textId="77777777" w:rsidR="005C3CE5" w:rsidRPr="000D6C93" w:rsidRDefault="005C3CE5" w:rsidP="00F316F2">
            <w:pPr>
              <w:spacing w:before="60" w:after="60"/>
              <w:rPr>
                <w:lang w:val="en-GB"/>
              </w:rPr>
            </w:pPr>
            <w:r w:rsidRPr="000D6C93">
              <w:rPr>
                <w:lang w:val="en-GB"/>
              </w:rPr>
              <w:t>Algengur myndapappír</w:t>
            </w:r>
          </w:p>
        </w:tc>
        <w:tc>
          <w:tcPr>
            <w:tcW w:w="1843" w:type="dxa"/>
          </w:tcPr>
          <w:p w14:paraId="49386E5E" w14:textId="77777777" w:rsidR="005C3CE5" w:rsidRPr="000D6C93" w:rsidRDefault="005C3CE5" w:rsidP="00F316F2">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0D6C93">
              <w:rPr>
                <w:lang w:val="en-GB"/>
              </w:rPr>
              <w:t>130 g/m²</w:t>
            </w:r>
          </w:p>
        </w:tc>
      </w:tr>
      <w:tr w:rsidR="005C3CE5" w:rsidRPr="000D6C93" w14:paraId="3F6F7840" w14:textId="77777777" w:rsidTr="00F3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D3BDE19" w14:textId="77777777" w:rsidR="005C3CE5" w:rsidRPr="000D6C93" w:rsidRDefault="005C3CE5" w:rsidP="00F316F2">
            <w:pPr>
              <w:spacing w:before="60" w:after="60"/>
              <w:rPr>
                <w:lang w:val="en-GB"/>
              </w:rPr>
            </w:pPr>
            <w:r w:rsidRPr="000D6C93">
              <w:rPr>
                <w:lang w:val="en-GB"/>
              </w:rPr>
              <w:t xml:space="preserve">Dagblaðapappír </w:t>
            </w:r>
          </w:p>
        </w:tc>
        <w:tc>
          <w:tcPr>
            <w:tcW w:w="1843" w:type="dxa"/>
          </w:tcPr>
          <w:p w14:paraId="6CC43D45" w14:textId="77777777" w:rsidR="005C3CE5" w:rsidRPr="000D6C93" w:rsidRDefault="005C3CE5" w:rsidP="00F316F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0D6C93">
              <w:rPr>
                <w:lang w:val="en-GB"/>
              </w:rPr>
              <w:t>45–60 g/m²</w:t>
            </w:r>
          </w:p>
        </w:tc>
      </w:tr>
      <w:tr w:rsidR="005C3CE5" w:rsidRPr="000D6C93" w14:paraId="438A1F40" w14:textId="77777777" w:rsidTr="00F316F2">
        <w:tc>
          <w:tcPr>
            <w:cnfStyle w:val="001000000000" w:firstRow="0" w:lastRow="0" w:firstColumn="1" w:lastColumn="0" w:oddVBand="0" w:evenVBand="0" w:oddHBand="0" w:evenHBand="0" w:firstRowFirstColumn="0" w:firstRowLastColumn="0" w:lastRowFirstColumn="0" w:lastRowLastColumn="0"/>
            <w:tcW w:w="2547" w:type="dxa"/>
          </w:tcPr>
          <w:p w14:paraId="32651694" w14:textId="77777777" w:rsidR="005C3CE5" w:rsidRPr="000D6C93" w:rsidRDefault="005C3CE5" w:rsidP="00F316F2">
            <w:pPr>
              <w:spacing w:before="60" w:after="60"/>
              <w:rPr>
                <w:lang w:val="en-GB"/>
              </w:rPr>
            </w:pPr>
            <w:r w:rsidRPr="000D6C93">
              <w:rPr>
                <w:lang w:val="en-GB"/>
              </w:rPr>
              <w:t xml:space="preserve">Ljósritunarpappír </w:t>
            </w:r>
          </w:p>
        </w:tc>
        <w:tc>
          <w:tcPr>
            <w:tcW w:w="1843" w:type="dxa"/>
          </w:tcPr>
          <w:p w14:paraId="6B1FF1BF" w14:textId="77777777" w:rsidR="005C3CE5" w:rsidRPr="000D6C93" w:rsidRDefault="005C3CE5" w:rsidP="00F316F2">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0D6C93">
              <w:rPr>
                <w:lang w:val="en-GB"/>
              </w:rPr>
              <w:t>80 g/m²</w:t>
            </w:r>
          </w:p>
        </w:tc>
      </w:tr>
      <w:tr w:rsidR="005C3CE5" w:rsidRPr="000D6C93" w14:paraId="1261B85A" w14:textId="77777777" w:rsidTr="00F3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DDC5A0" w14:textId="77777777" w:rsidR="005C3CE5" w:rsidRPr="000D6C93" w:rsidRDefault="005C3CE5" w:rsidP="00F316F2">
            <w:pPr>
              <w:spacing w:before="60" w:after="60"/>
              <w:rPr>
                <w:lang w:val="en-GB"/>
              </w:rPr>
            </w:pPr>
            <w:r w:rsidRPr="000D6C93">
              <w:rPr>
                <w:lang w:val="en-GB"/>
              </w:rPr>
              <w:t>Karton</w:t>
            </w:r>
          </w:p>
        </w:tc>
        <w:tc>
          <w:tcPr>
            <w:tcW w:w="1843" w:type="dxa"/>
          </w:tcPr>
          <w:p w14:paraId="6AF349C3" w14:textId="77777777" w:rsidR="005C3CE5" w:rsidRPr="000D6C93" w:rsidRDefault="005C3CE5" w:rsidP="00F316F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0D6C93">
              <w:rPr>
                <w:lang w:val="en-GB"/>
              </w:rPr>
              <w:t>250–350 g/m²</w:t>
            </w:r>
          </w:p>
        </w:tc>
      </w:tr>
    </w:tbl>
    <w:bookmarkEnd w:id="3"/>
    <w:p w14:paraId="4A56522C" w14:textId="325A1FF7" w:rsidR="00500C1C" w:rsidRPr="000D6C93" w:rsidRDefault="00500C1C" w:rsidP="00500C1C">
      <w:pPr>
        <w:pStyle w:val="Heading2"/>
        <w:rPr>
          <w:lang w:val="en-GB"/>
        </w:rPr>
      </w:pPr>
      <w:r w:rsidRPr="000D6C93">
        <w:rPr>
          <w:lang w:val="en-GB"/>
        </w:rPr>
        <w:t xml:space="preserve">Verð á </w:t>
      </w:r>
      <w:r w:rsidR="002E243D" w:rsidRPr="000D6C93">
        <w:rPr>
          <w:lang w:val="en-GB"/>
        </w:rPr>
        <w:t>pappir</w:t>
      </w:r>
    </w:p>
    <w:p w14:paraId="6C9B323B" w14:textId="77777777" w:rsidR="00500C1C" w:rsidRPr="000D6C93" w:rsidRDefault="00500C1C" w:rsidP="00500C1C">
      <w:pPr>
        <w:pBdr>
          <w:bottom w:val="single" w:sz="4" w:space="1" w:color="auto"/>
        </w:pBdr>
        <w:tabs>
          <w:tab w:val="left" w:pos="3289"/>
          <w:tab w:val="center" w:pos="5670"/>
          <w:tab w:val="right" w:pos="8505"/>
        </w:tabs>
        <w:spacing w:after="120"/>
        <w:ind w:right="907"/>
        <w:rPr>
          <w:b/>
          <w:lang w:val="en-GB"/>
        </w:rPr>
      </w:pPr>
      <w:bookmarkStart w:id="4" w:name="_Hlk82245093"/>
      <w:r w:rsidRPr="000D6C93">
        <w:rPr>
          <w:b/>
          <w:lang w:val="en-GB"/>
        </w:rPr>
        <w:t>Tegund</w:t>
      </w:r>
      <w:r w:rsidRPr="000D6C93">
        <w:rPr>
          <w:b/>
          <w:lang w:val="en-GB"/>
        </w:rPr>
        <w:tab/>
        <w:t>Litur</w:t>
      </w:r>
      <w:r w:rsidRPr="000D6C93">
        <w:rPr>
          <w:b/>
          <w:lang w:val="en-GB"/>
        </w:rPr>
        <w:tab/>
        <w:t>Stærð</w:t>
      </w:r>
      <w:r w:rsidRPr="000D6C93">
        <w:rPr>
          <w:b/>
          <w:lang w:val="en-GB"/>
        </w:rPr>
        <w:tab/>
        <w:t>Verð</w:t>
      </w:r>
    </w:p>
    <w:p w14:paraId="598B3E50" w14:textId="77777777" w:rsidR="000A0298" w:rsidRPr="000D6C93" w:rsidRDefault="000A0298" w:rsidP="00BF2DD6">
      <w:pPr>
        <w:rPr>
          <w:lang w:val="en-GB"/>
        </w:rPr>
      </w:pPr>
      <w:bookmarkStart w:id="5" w:name="_Hlk82245079"/>
      <w:bookmarkEnd w:id="4"/>
      <w:r w:rsidRPr="000D6C93">
        <w:rPr>
          <w:lang w:val="en-GB"/>
        </w:rPr>
        <w:t>Fjölnota pappir</w:t>
      </w:r>
      <w:r w:rsidRPr="000D6C93">
        <w:rPr>
          <w:lang w:val="en-GB"/>
        </w:rPr>
        <w:tab/>
      </w:r>
      <w:r w:rsidRPr="000D6C93">
        <w:rPr>
          <w:lang w:val="en-GB"/>
        </w:rPr>
        <w:tab/>
        <w:t>Appelsínugulur</w:t>
      </w:r>
      <w:r w:rsidRPr="000D6C93">
        <w:rPr>
          <w:lang w:val="en-GB"/>
        </w:rPr>
        <w:tab/>
        <w:t>A4</w:t>
      </w:r>
      <w:r w:rsidRPr="000D6C93">
        <w:rPr>
          <w:lang w:val="en-GB"/>
        </w:rPr>
        <w:tab/>
        <w:t>2.469 kr.</w:t>
      </w:r>
    </w:p>
    <w:p w14:paraId="4DE270FB" w14:textId="77777777" w:rsidR="000A0298" w:rsidRPr="000D6C93" w:rsidRDefault="000A0298" w:rsidP="00BF2DD6">
      <w:pPr>
        <w:rPr>
          <w:lang w:val="en-GB"/>
        </w:rPr>
      </w:pPr>
      <w:r w:rsidRPr="000D6C93">
        <w:rPr>
          <w:lang w:val="en-GB"/>
        </w:rPr>
        <w:t>Fjölnota pappir</w:t>
      </w:r>
      <w:r w:rsidRPr="000D6C93">
        <w:rPr>
          <w:lang w:val="en-GB"/>
        </w:rPr>
        <w:tab/>
      </w:r>
      <w:r w:rsidRPr="000D6C93">
        <w:rPr>
          <w:lang w:val="en-GB"/>
        </w:rPr>
        <w:tab/>
        <w:t>Hvítur</w:t>
      </w:r>
      <w:r w:rsidRPr="000D6C93">
        <w:rPr>
          <w:lang w:val="en-GB"/>
        </w:rPr>
        <w:tab/>
        <w:t>A4</w:t>
      </w:r>
      <w:r w:rsidRPr="000D6C93">
        <w:rPr>
          <w:lang w:val="en-GB"/>
        </w:rPr>
        <w:tab/>
        <w:t>949 kr.</w:t>
      </w:r>
    </w:p>
    <w:p w14:paraId="031538EF" w14:textId="77777777" w:rsidR="000A0298" w:rsidRPr="000D6C93" w:rsidRDefault="000A0298" w:rsidP="00BF2DD6">
      <w:pPr>
        <w:rPr>
          <w:lang w:val="en-GB"/>
        </w:rPr>
      </w:pPr>
      <w:r w:rsidRPr="000D6C93">
        <w:rPr>
          <w:lang w:val="en-GB"/>
        </w:rPr>
        <w:t>Fjölnota pappir</w:t>
      </w:r>
      <w:r w:rsidRPr="000D6C93">
        <w:rPr>
          <w:lang w:val="en-GB"/>
        </w:rPr>
        <w:tab/>
      </w:r>
      <w:r w:rsidRPr="000D6C93">
        <w:rPr>
          <w:lang w:val="en-GB"/>
        </w:rPr>
        <w:tab/>
        <w:t>Ljósgulur</w:t>
      </w:r>
      <w:r w:rsidRPr="000D6C93">
        <w:rPr>
          <w:lang w:val="en-GB"/>
        </w:rPr>
        <w:tab/>
        <w:t>A4</w:t>
      </w:r>
      <w:r w:rsidRPr="000D6C93">
        <w:rPr>
          <w:lang w:val="en-GB"/>
        </w:rPr>
        <w:tab/>
        <w:t>2.272 kr.</w:t>
      </w:r>
    </w:p>
    <w:p w14:paraId="6035E3F1" w14:textId="77777777" w:rsidR="000A0298" w:rsidRPr="000D6C93" w:rsidRDefault="000A0298" w:rsidP="00BF2DD6">
      <w:pPr>
        <w:rPr>
          <w:lang w:val="en-GB"/>
        </w:rPr>
      </w:pPr>
      <w:r w:rsidRPr="000D6C93">
        <w:rPr>
          <w:lang w:val="en-GB"/>
        </w:rPr>
        <w:t>Jólagjafapappir</w:t>
      </w:r>
      <w:r w:rsidRPr="000D6C93">
        <w:rPr>
          <w:lang w:val="en-GB"/>
        </w:rPr>
        <w:tab/>
      </w:r>
      <w:r w:rsidRPr="000D6C93">
        <w:rPr>
          <w:lang w:val="en-GB"/>
        </w:rPr>
        <w:tab/>
        <w:t>Stjörnur</w:t>
      </w:r>
      <w:r w:rsidRPr="000D6C93">
        <w:rPr>
          <w:lang w:val="en-GB"/>
        </w:rPr>
        <w:tab/>
        <w:t>70</w:t>
      </w:r>
      <w:r w:rsidRPr="000D6C93">
        <w:rPr>
          <w:lang w:val="en-GB"/>
        </w:rPr>
        <w:sym w:font="Symbol" w:char="F0B4"/>
      </w:r>
      <w:r w:rsidRPr="000D6C93">
        <w:rPr>
          <w:lang w:val="en-GB"/>
        </w:rPr>
        <w:t>5 metrar</w:t>
      </w:r>
      <w:r w:rsidRPr="000D6C93">
        <w:rPr>
          <w:lang w:val="en-GB"/>
        </w:rPr>
        <w:tab/>
        <w:t>699 kr.</w:t>
      </w:r>
    </w:p>
    <w:p w14:paraId="0E767A75" w14:textId="77777777" w:rsidR="000A0298" w:rsidRPr="000D6C93" w:rsidRDefault="000A0298" w:rsidP="00BF2DD6">
      <w:pPr>
        <w:rPr>
          <w:lang w:val="en-GB"/>
        </w:rPr>
      </w:pPr>
      <w:r w:rsidRPr="000D6C93">
        <w:rPr>
          <w:lang w:val="en-GB"/>
        </w:rPr>
        <w:t>Ljósritunarpappir</w:t>
      </w:r>
      <w:r w:rsidRPr="000D6C93">
        <w:rPr>
          <w:lang w:val="en-GB"/>
        </w:rPr>
        <w:tab/>
      </w:r>
      <w:r w:rsidRPr="000D6C93">
        <w:rPr>
          <w:lang w:val="en-GB"/>
        </w:rPr>
        <w:tab/>
        <w:t>Hvítur</w:t>
      </w:r>
      <w:r w:rsidRPr="000D6C93">
        <w:rPr>
          <w:lang w:val="en-GB"/>
        </w:rPr>
        <w:tab/>
        <w:t>A4</w:t>
      </w:r>
      <w:r w:rsidRPr="000D6C93">
        <w:rPr>
          <w:lang w:val="en-GB"/>
        </w:rPr>
        <w:tab/>
        <w:t>749 kr.</w:t>
      </w:r>
    </w:p>
    <w:p w14:paraId="7244A62E" w14:textId="77777777" w:rsidR="000A0298" w:rsidRPr="00DA6BBE" w:rsidRDefault="000A0298" w:rsidP="00BF2DD6">
      <w:pPr>
        <w:rPr>
          <w:lang w:val="da-DK"/>
        </w:rPr>
      </w:pPr>
      <w:r w:rsidRPr="00DA6BBE">
        <w:rPr>
          <w:lang w:val="da-DK"/>
        </w:rPr>
        <w:t>Löggiltur skjalapappir</w:t>
      </w:r>
      <w:r w:rsidRPr="00DA6BBE">
        <w:rPr>
          <w:lang w:val="da-DK"/>
        </w:rPr>
        <w:tab/>
      </w:r>
      <w:r w:rsidRPr="00DA6BBE">
        <w:rPr>
          <w:lang w:val="da-DK"/>
        </w:rPr>
        <w:tab/>
        <w:t>Ljósdrappaður</w:t>
      </w:r>
      <w:r w:rsidRPr="00DA6BBE">
        <w:rPr>
          <w:lang w:val="da-DK"/>
        </w:rPr>
        <w:tab/>
        <w:t>A4</w:t>
      </w:r>
      <w:r w:rsidRPr="00DA6BBE">
        <w:rPr>
          <w:lang w:val="da-DK"/>
        </w:rPr>
        <w:tab/>
        <w:t>21.727 kr.</w:t>
      </w:r>
    </w:p>
    <w:bookmarkEnd w:id="5"/>
    <w:p w14:paraId="3445035D" w14:textId="12F502FA" w:rsidR="00B26F67" w:rsidRPr="00DA6BBE" w:rsidRDefault="00E925A7" w:rsidP="00E925A7">
      <w:pPr>
        <w:pStyle w:val="Heading2"/>
        <w:rPr>
          <w:lang w:val="da-DK"/>
        </w:rPr>
      </w:pPr>
      <w:r w:rsidRPr="00DA6BBE">
        <w:rPr>
          <w:lang w:val="da-DK"/>
        </w:rPr>
        <w:t>Rafeindapappir</w:t>
      </w:r>
    </w:p>
    <w:p w14:paraId="3B324D40" w14:textId="7C553CB5" w:rsidR="00CD70A0" w:rsidRPr="00DA6BBE" w:rsidRDefault="00E925A7" w:rsidP="007205BC">
      <w:pPr>
        <w:pStyle w:val="Texti1"/>
        <w:rPr>
          <w:lang w:val="da-DK"/>
        </w:rPr>
      </w:pPr>
      <w:bookmarkStart w:id="6" w:name="_Toc492475505"/>
      <w:bookmarkStart w:id="7" w:name="_Toc499401820"/>
      <w:r w:rsidRPr="00DA6BBE">
        <w:rPr>
          <w:lang w:val="da-DK"/>
        </w:rPr>
        <w:t>Rafeindapappir</w:t>
      </w:r>
      <w:r w:rsidRPr="000D6C93">
        <w:rPr>
          <w:rStyle w:val="FootnoteReference"/>
          <w:lang w:val="en-GB"/>
        </w:rPr>
        <w:footnoteReference w:id="4"/>
      </w:r>
      <w:r w:rsidRPr="00DA6BBE">
        <w:rPr>
          <w:lang w:val="da-DK"/>
        </w:rPr>
        <w:t xml:space="preserve"> er ákveðin gerð af tölvuskjá sem birtir mynd eða texta með því að líkja eftir bleki á venjulegum pappir.  Ólíkt flatskjám sem eru upplýstir og nota bakljós til að lýsa upp díla, endurkastar rafeindapappir ljósi eins og venjulegur pappir og getur haldið texta og myndum stöðugt á skjánum án þess að eyða rafmagni. </w:t>
      </w:r>
      <w:bookmarkEnd w:id="6"/>
      <w:bookmarkEnd w:id="7"/>
    </w:p>
    <w:p w14:paraId="2DF7663A" w14:textId="77777777" w:rsidR="00122328" w:rsidRPr="00DA6BBE" w:rsidRDefault="00122328" w:rsidP="00122328">
      <w:pPr>
        <w:rPr>
          <w:sz w:val="22"/>
          <w:lang w:val="da-DK"/>
        </w:rPr>
      </w:pPr>
      <w:r w:rsidRPr="00DA6BBE">
        <w:rPr>
          <w:sz w:val="22"/>
          <w:lang w:val="da-DK"/>
        </w:rPr>
        <w:t>Ýmsar gerðir pappirs</w:t>
      </w:r>
    </w:p>
    <w:p w14:paraId="07198D60" w14:textId="77777777" w:rsidR="00122328" w:rsidRPr="00DA6BBE" w:rsidRDefault="00122328" w:rsidP="00122328">
      <w:pPr>
        <w:rPr>
          <w:szCs w:val="20"/>
          <w:lang w:val="da-DK"/>
        </w:rPr>
      </w:pPr>
      <w:r w:rsidRPr="00DA6BBE">
        <w:rPr>
          <w:lang w:val="da-DK"/>
        </w:rPr>
        <w:t>Þykkur pappir</w:t>
      </w:r>
      <w:r w:rsidRPr="00DA6BBE">
        <w:rPr>
          <w:b/>
          <w:bCs/>
          <w:lang w:val="da-DK"/>
        </w:rPr>
        <w:tab/>
      </w:r>
      <w:r w:rsidRPr="00DA6BBE">
        <w:rPr>
          <w:szCs w:val="20"/>
          <w:lang w:val="da-DK"/>
        </w:rPr>
        <w:t>Þéttur</w:t>
      </w:r>
      <w:r w:rsidRPr="00DA6BBE">
        <w:rPr>
          <w:lang w:val="da-DK"/>
        </w:rPr>
        <w:t xml:space="preserve"> pappir</w:t>
      </w:r>
      <w:r w:rsidRPr="00DA6BBE">
        <w:rPr>
          <w:szCs w:val="20"/>
          <w:lang w:val="da-DK"/>
        </w:rPr>
        <w:tab/>
        <w:t>Mattur</w:t>
      </w:r>
      <w:r w:rsidRPr="00DA6BBE">
        <w:rPr>
          <w:lang w:val="da-DK"/>
        </w:rPr>
        <w:t xml:space="preserve"> pappir</w:t>
      </w:r>
      <w:r w:rsidRPr="00DA6BBE">
        <w:rPr>
          <w:szCs w:val="20"/>
          <w:lang w:val="da-DK"/>
        </w:rPr>
        <w:tab/>
        <w:t>Blaðapappir</w:t>
      </w:r>
    </w:p>
    <w:p w14:paraId="7A51483B" w14:textId="77777777" w:rsidR="00122328" w:rsidRPr="000D6C93" w:rsidRDefault="00122328" w:rsidP="00122328">
      <w:pPr>
        <w:rPr>
          <w:szCs w:val="20"/>
          <w:lang w:val="en-GB" w:eastAsia="en-US"/>
        </w:rPr>
      </w:pPr>
      <w:r w:rsidRPr="000D6C93">
        <w:rPr>
          <w:szCs w:val="20"/>
          <w:lang w:val="en-GB"/>
        </w:rPr>
        <w:t>Þunnur</w:t>
      </w:r>
      <w:r w:rsidRPr="000D6C93">
        <w:rPr>
          <w:lang w:val="en-GB"/>
        </w:rPr>
        <w:t xml:space="preserve"> pappir</w:t>
      </w:r>
      <w:r w:rsidRPr="000D6C93">
        <w:rPr>
          <w:b/>
          <w:bCs/>
          <w:szCs w:val="20"/>
          <w:lang w:val="en-GB"/>
        </w:rPr>
        <w:tab/>
      </w:r>
      <w:r w:rsidRPr="000D6C93">
        <w:rPr>
          <w:szCs w:val="20"/>
          <w:lang w:val="en-GB"/>
        </w:rPr>
        <w:t>Gljúpur</w:t>
      </w:r>
      <w:r w:rsidRPr="000D6C93">
        <w:rPr>
          <w:lang w:val="en-GB"/>
        </w:rPr>
        <w:t xml:space="preserve"> pappir</w:t>
      </w:r>
      <w:r w:rsidRPr="000D6C93">
        <w:rPr>
          <w:szCs w:val="20"/>
          <w:lang w:val="en-GB"/>
        </w:rPr>
        <w:tab/>
      </w:r>
      <w:r w:rsidRPr="000D6C93">
        <w:rPr>
          <w:szCs w:val="20"/>
          <w:lang w:val="en-GB" w:eastAsia="en-US"/>
        </w:rPr>
        <w:t>Glansandi</w:t>
      </w:r>
      <w:r w:rsidRPr="000D6C93">
        <w:rPr>
          <w:lang w:val="en-GB"/>
        </w:rPr>
        <w:t xml:space="preserve"> pappir</w:t>
      </w:r>
      <w:r w:rsidRPr="000D6C93">
        <w:rPr>
          <w:szCs w:val="20"/>
          <w:lang w:val="en-GB" w:eastAsia="en-US"/>
        </w:rPr>
        <w:tab/>
        <w:t>Endurunninn pappir</w:t>
      </w:r>
    </w:p>
    <w:p w14:paraId="1B4CEDA8" w14:textId="77777777" w:rsidR="00122328" w:rsidRPr="000D6C93" w:rsidRDefault="00122328" w:rsidP="00122328">
      <w:pPr>
        <w:rPr>
          <w:szCs w:val="20"/>
          <w:lang w:val="en-GB" w:eastAsia="en-US"/>
        </w:rPr>
      </w:pPr>
      <w:r w:rsidRPr="000D6C93">
        <w:rPr>
          <w:szCs w:val="20"/>
          <w:lang w:val="en-GB"/>
        </w:rPr>
        <w:t>Þungur</w:t>
      </w:r>
      <w:r w:rsidRPr="000D6C93">
        <w:rPr>
          <w:lang w:val="en-GB"/>
        </w:rPr>
        <w:t xml:space="preserve"> pappir</w:t>
      </w:r>
      <w:r w:rsidRPr="000D6C93">
        <w:rPr>
          <w:b/>
          <w:bCs/>
          <w:szCs w:val="20"/>
          <w:lang w:val="en-GB"/>
        </w:rPr>
        <w:tab/>
      </w:r>
      <w:r w:rsidRPr="000D6C93">
        <w:rPr>
          <w:szCs w:val="20"/>
          <w:lang w:val="en-GB"/>
        </w:rPr>
        <w:t>Mjúkur</w:t>
      </w:r>
      <w:r w:rsidRPr="000D6C93">
        <w:rPr>
          <w:lang w:val="en-GB"/>
        </w:rPr>
        <w:t xml:space="preserve"> pappir</w:t>
      </w:r>
      <w:r w:rsidRPr="000D6C93">
        <w:rPr>
          <w:szCs w:val="20"/>
          <w:lang w:val="en-GB"/>
        </w:rPr>
        <w:tab/>
      </w:r>
      <w:r w:rsidRPr="000D6C93">
        <w:rPr>
          <w:szCs w:val="20"/>
          <w:lang w:val="en-GB" w:eastAsia="en-US"/>
        </w:rPr>
        <w:t>Handverkspappir</w:t>
      </w:r>
      <w:r w:rsidRPr="000D6C93">
        <w:rPr>
          <w:szCs w:val="20"/>
          <w:lang w:val="en-GB" w:eastAsia="en-US"/>
        </w:rPr>
        <w:tab/>
        <w:t>Rafeindapappir</w:t>
      </w:r>
    </w:p>
    <w:p w14:paraId="714600FF" w14:textId="77777777" w:rsidR="00122328" w:rsidRPr="000D6C93" w:rsidRDefault="00122328" w:rsidP="00122328">
      <w:pPr>
        <w:rPr>
          <w:szCs w:val="20"/>
          <w:lang w:val="en-GB" w:eastAsia="en-US"/>
        </w:rPr>
      </w:pPr>
      <w:r w:rsidRPr="000D6C93">
        <w:rPr>
          <w:szCs w:val="20"/>
          <w:lang w:val="en-GB" w:eastAsia="en-US"/>
        </w:rPr>
        <w:lastRenderedPageBreak/>
        <w:t>Léttur</w:t>
      </w:r>
      <w:r w:rsidRPr="000D6C93">
        <w:rPr>
          <w:lang w:val="en-GB"/>
        </w:rPr>
        <w:t xml:space="preserve"> pappir</w:t>
      </w:r>
      <w:r w:rsidRPr="000D6C93">
        <w:rPr>
          <w:b/>
          <w:bCs/>
          <w:szCs w:val="20"/>
          <w:lang w:val="en-GB" w:eastAsia="en-US"/>
        </w:rPr>
        <w:tab/>
      </w:r>
      <w:r w:rsidRPr="000D6C93">
        <w:rPr>
          <w:szCs w:val="20"/>
          <w:lang w:val="en-GB" w:eastAsia="en-US"/>
        </w:rPr>
        <w:t>Harður</w:t>
      </w:r>
      <w:r w:rsidRPr="000D6C93">
        <w:rPr>
          <w:lang w:val="en-GB"/>
        </w:rPr>
        <w:t xml:space="preserve"> pappir</w:t>
      </w:r>
      <w:r w:rsidRPr="000D6C93">
        <w:rPr>
          <w:szCs w:val="20"/>
          <w:lang w:val="en-GB" w:eastAsia="en-US"/>
        </w:rPr>
        <w:tab/>
        <w:t>Límpappir</w:t>
      </w:r>
      <w:r w:rsidRPr="000D6C93">
        <w:rPr>
          <w:szCs w:val="20"/>
          <w:lang w:val="en-GB" w:eastAsia="en-US"/>
        </w:rPr>
        <w:tab/>
        <w:t>Húðaður pappir</w:t>
      </w:r>
    </w:p>
    <w:p w14:paraId="21B4065F" w14:textId="73CBF8E0" w:rsidR="002C406A" w:rsidRPr="000D6C93" w:rsidRDefault="002C406A" w:rsidP="00170449">
      <w:pPr>
        <w:rPr>
          <w:lang w:val="en-GB"/>
        </w:rPr>
      </w:pPr>
    </w:p>
    <w:p w14:paraId="7317A6BA" w14:textId="77777777" w:rsidR="00355BC7" w:rsidRPr="000D6C93" w:rsidRDefault="00355BC7" w:rsidP="00170449">
      <w:pPr>
        <w:rPr>
          <w:lang w:val="en-GB"/>
        </w:rPr>
      </w:pPr>
    </w:p>
    <w:p w14:paraId="0E27B8A4" w14:textId="392B1940" w:rsidR="00D24FDE" w:rsidRPr="000D6C93" w:rsidRDefault="00D2527C" w:rsidP="00D24FDE">
      <w:pPr>
        <w:rPr>
          <w:lang w:val="en-GB"/>
        </w:rPr>
      </w:pPr>
      <w:r w:rsidRPr="000D6C93">
        <w:rPr>
          <w:lang w:val="en-GB"/>
        </w:rPr>
        <w:t>Dagsetning</w:t>
      </w:r>
      <w:r w:rsidR="00D24FDE" w:rsidRPr="000D6C93">
        <w:rPr>
          <w:lang w:val="en-GB"/>
        </w:rPr>
        <w:t xml:space="preserve"> – Eyðið síðan þessum texta</w:t>
      </w:r>
    </w:p>
    <w:p w14:paraId="2BEBAB62" w14:textId="77777777" w:rsidR="00D2527C" w:rsidRPr="000D6C93" w:rsidRDefault="00D2527C" w:rsidP="00D2527C">
      <w:pPr>
        <w:rPr>
          <w:lang w:val="en-GB"/>
        </w:rPr>
      </w:pPr>
    </w:p>
    <w:p w14:paraId="0B1A8C0C" w14:textId="77777777" w:rsidR="00D2527C" w:rsidRPr="000D6C93" w:rsidRDefault="00D2527C" w:rsidP="00D2527C">
      <w:pPr>
        <w:rPr>
          <w:lang w:val="en-GB"/>
        </w:rPr>
      </w:pPr>
    </w:p>
    <w:p w14:paraId="147B59BD" w14:textId="77777777" w:rsidR="00D2527C" w:rsidRPr="000D6C93" w:rsidRDefault="00D2527C" w:rsidP="006D5EF4">
      <w:pPr>
        <w:rPr>
          <w:lang w:val="en-GB"/>
        </w:rPr>
      </w:pPr>
    </w:p>
    <w:p w14:paraId="0A94D520" w14:textId="12E9E998" w:rsidR="0077394A" w:rsidRPr="000D6C93" w:rsidRDefault="0001145C">
      <w:pPr>
        <w:rPr>
          <w:lang w:val="en-GB"/>
        </w:rPr>
      </w:pPr>
      <w:bookmarkStart w:id="8" w:name="_Toc434675747"/>
      <w:bookmarkStart w:id="9" w:name="_Toc463792939"/>
      <w:r>
        <w:rPr>
          <w:lang w:val="en-GB"/>
        </w:rPr>
        <w:t>Setjið nafnið ykkar hér og skáletrið</w:t>
      </w:r>
      <w:r w:rsidR="00D24FDE" w:rsidRPr="000D6C93">
        <w:rPr>
          <w:lang w:val="en-GB"/>
        </w:rPr>
        <w:t xml:space="preserve"> – Eyðið síðan þessum texta</w:t>
      </w:r>
    </w:p>
    <w:p w14:paraId="2362A55B" w14:textId="77777777" w:rsidR="00D24FDE" w:rsidRPr="000D6C93" w:rsidRDefault="00D24FDE">
      <w:pPr>
        <w:rPr>
          <w:lang w:val="en-GB"/>
        </w:rPr>
      </w:pPr>
    </w:p>
    <w:p w14:paraId="207310F6" w14:textId="6DE33BA4" w:rsidR="00D2527C" w:rsidRPr="000D6C93" w:rsidRDefault="00D2527C" w:rsidP="00A55ED3">
      <w:pPr>
        <w:pStyle w:val="Heading1"/>
        <w:rPr>
          <w:lang w:val="en-GB"/>
        </w:rPr>
      </w:pPr>
      <w:r w:rsidRPr="000D6C93">
        <w:rPr>
          <w:lang w:val="en-GB"/>
        </w:rPr>
        <w:t>Heimild</w:t>
      </w:r>
      <w:bookmarkEnd w:id="8"/>
      <w:bookmarkEnd w:id="9"/>
      <w:r w:rsidR="000D6C93">
        <w:rPr>
          <w:lang w:val="en-GB"/>
        </w:rPr>
        <w:t>askrá</w:t>
      </w:r>
    </w:p>
    <w:p w14:paraId="7E883B7E" w14:textId="77777777" w:rsidR="00E623DD" w:rsidRPr="000D6C93" w:rsidRDefault="00E623DD" w:rsidP="00E623DD">
      <w:pPr>
        <w:pStyle w:val="Heimildir"/>
        <w:rPr>
          <w:rFonts w:cstheme="minorHAnsi"/>
          <w:szCs w:val="20"/>
        </w:rPr>
      </w:pPr>
      <w:r w:rsidRPr="000D6C93">
        <w:rPr>
          <w:rFonts w:cstheme="minorHAnsi"/>
          <w:szCs w:val="20"/>
        </w:rPr>
        <w:t xml:space="preserve">Terra. (2016). </w:t>
      </w:r>
      <w:r w:rsidRPr="000D6C93">
        <w:rPr>
          <w:rFonts w:cstheme="minorHAnsi"/>
          <w:i/>
          <w:iCs/>
          <w:szCs w:val="20"/>
        </w:rPr>
        <w:t xml:space="preserve">Flokkunarhandbók Terra. </w:t>
      </w:r>
      <w:r w:rsidRPr="000D6C93">
        <w:rPr>
          <w:rStyle w:val="Hyperlink"/>
          <w:rFonts w:cstheme="minorHAnsi"/>
          <w:color w:val="auto"/>
          <w:szCs w:val="20"/>
          <w:u w:val="none"/>
        </w:rPr>
        <w:t>https://www.terra.is/is/fyrirtaeki/flokkunarleidbeiningar</w:t>
      </w:r>
    </w:p>
    <w:p w14:paraId="4B5F4AFB" w14:textId="77777777" w:rsidR="00E623DD" w:rsidRPr="000D6C93" w:rsidRDefault="00E623DD" w:rsidP="00E623DD">
      <w:pPr>
        <w:pStyle w:val="Heimildir"/>
        <w:rPr>
          <w:rFonts w:cstheme="minorHAnsi"/>
          <w:szCs w:val="20"/>
        </w:rPr>
      </w:pPr>
      <w:r w:rsidRPr="000D6C93">
        <w:rPr>
          <w:rFonts w:cstheme="minorHAnsi"/>
          <w:szCs w:val="20"/>
        </w:rPr>
        <w:t xml:space="preserve">Sorpa. (2015). </w:t>
      </w:r>
      <w:r w:rsidRPr="000D6C93">
        <w:rPr>
          <w:rFonts w:cstheme="minorHAnsi"/>
          <w:i/>
          <w:iCs/>
          <w:szCs w:val="20"/>
        </w:rPr>
        <w:t>Flokkunarvefur</w:t>
      </w:r>
      <w:r w:rsidRPr="000D6C93">
        <w:rPr>
          <w:rFonts w:cstheme="minorHAnsi"/>
          <w:szCs w:val="20"/>
        </w:rPr>
        <w:t xml:space="preserve">. </w:t>
      </w:r>
      <w:r w:rsidRPr="000D6C93">
        <w:rPr>
          <w:rStyle w:val="Hyperlink"/>
          <w:rFonts w:cstheme="minorHAnsi"/>
          <w:color w:val="auto"/>
          <w:szCs w:val="20"/>
          <w:u w:val="none"/>
        </w:rPr>
        <w:t>https://www.sorpa.is/einstaklingar</w:t>
      </w:r>
    </w:p>
    <w:p w14:paraId="21CC6E74" w14:textId="671FA22E" w:rsidR="00E623DD" w:rsidRPr="000D6C93" w:rsidRDefault="008878B9" w:rsidP="00E623DD">
      <w:pPr>
        <w:pStyle w:val="Heimildir"/>
        <w:rPr>
          <w:rStyle w:val="Hyperlink"/>
          <w:color w:val="auto"/>
          <w:szCs w:val="21"/>
          <w:u w:val="none"/>
        </w:rPr>
      </w:pPr>
      <w:r w:rsidRPr="000D6C93">
        <w:rPr>
          <w:color w:val="252525"/>
          <w:shd w:val="clear" w:color="auto" w:fill="FFFFFF"/>
        </w:rPr>
        <w:t>Pappi</w:t>
      </w:r>
      <w:r w:rsidR="00E623DD" w:rsidRPr="000D6C93">
        <w:rPr>
          <w:color w:val="252525"/>
          <w:shd w:val="clear" w:color="auto" w:fill="FFFFFF"/>
        </w:rPr>
        <w:t xml:space="preserve">r. (2015, 21. apríl). </w:t>
      </w:r>
      <w:r w:rsidR="00E623DD" w:rsidRPr="000D6C93">
        <w:rPr>
          <w:i/>
          <w:iCs/>
          <w:color w:val="252525"/>
          <w:shd w:val="clear" w:color="auto" w:fill="FFFFFF"/>
        </w:rPr>
        <w:t>Wikibækur, Frjálsa kennslubókaverkefnið</w:t>
      </w:r>
      <w:r w:rsidR="00E623DD" w:rsidRPr="000D6C93">
        <w:rPr>
          <w:color w:val="252525"/>
          <w:shd w:val="clear" w:color="auto" w:fill="FFFFFF"/>
        </w:rPr>
        <w:t xml:space="preserve">. </w:t>
      </w:r>
      <w:r w:rsidR="00E623DD" w:rsidRPr="000D6C93">
        <w:rPr>
          <w:rFonts w:cs="Arial"/>
          <w:szCs w:val="21"/>
          <w:shd w:val="clear" w:color="auto" w:fill="FFFFFF"/>
        </w:rPr>
        <w:t>https://is.wikibooks.org/w/index.php?title=Papp%C3%ADr&amp;oldid=26593</w:t>
      </w:r>
    </w:p>
    <w:p w14:paraId="63DDD450" w14:textId="77777777" w:rsidR="00E623DD" w:rsidRPr="000D6C93" w:rsidRDefault="00E623DD" w:rsidP="00E623DD">
      <w:pPr>
        <w:pStyle w:val="Heimildir"/>
      </w:pPr>
      <w:r w:rsidRPr="000D6C93">
        <w:rPr>
          <w:shd w:val="clear" w:color="auto" w:fill="FFFFFF"/>
        </w:rPr>
        <w:t xml:space="preserve">Erla Hlín </w:t>
      </w:r>
      <w:r w:rsidRPr="000D6C93">
        <w:t>Helgadóttir</w:t>
      </w:r>
      <w:r w:rsidRPr="000D6C93">
        <w:rPr>
          <w:shd w:val="clear" w:color="auto" w:fill="FFFFFF"/>
        </w:rPr>
        <w:t xml:space="preserve">. (2014, 14. ágúst). </w:t>
      </w:r>
      <w:r w:rsidRPr="000D6C93">
        <w:rPr>
          <w:i/>
          <w:iCs/>
          <w:shd w:val="clear" w:color="auto" w:fill="FFFFFF"/>
        </w:rPr>
        <w:t>Er ruslið sem við flokkum virkilega urðað með hefðbundu rusli?</w:t>
      </w:r>
      <w:r w:rsidRPr="000D6C93">
        <w:rPr>
          <w:rStyle w:val="apple-converted-space"/>
          <w:rFonts w:cstheme="minorHAnsi"/>
          <w:szCs w:val="20"/>
          <w:shd w:val="clear" w:color="auto" w:fill="FFFFFF"/>
        </w:rPr>
        <w:t xml:space="preserve"> </w:t>
      </w:r>
      <w:r w:rsidRPr="000D6C93">
        <w:rPr>
          <w:bdr w:val="none" w:sz="0" w:space="0" w:color="auto" w:frame="1"/>
          <w:shd w:val="clear" w:color="auto" w:fill="FFFFFF"/>
        </w:rPr>
        <w:t>Vísindavefurinn</w:t>
      </w:r>
      <w:r w:rsidRPr="000D6C93">
        <w:rPr>
          <w:shd w:val="clear" w:color="auto" w:fill="FFFFFF"/>
        </w:rPr>
        <w:t xml:space="preserve">. </w:t>
      </w:r>
      <w:r w:rsidRPr="000D6C93">
        <w:rPr>
          <w:rStyle w:val="Hyperlink"/>
          <w:rFonts w:cstheme="minorHAnsi"/>
          <w:color w:val="auto"/>
          <w:szCs w:val="20"/>
          <w:u w:val="none"/>
          <w:shd w:val="clear" w:color="auto" w:fill="FFFFFF"/>
        </w:rPr>
        <w:t>http://visindavefur.is/svar.php?id=66419</w:t>
      </w:r>
    </w:p>
    <w:p w14:paraId="6BBFEDAD" w14:textId="20078D93" w:rsidR="003E02D4" w:rsidRPr="000D6C93" w:rsidRDefault="008878B9" w:rsidP="0087693F">
      <w:pPr>
        <w:pStyle w:val="Heimildir"/>
        <w:rPr>
          <w:rStyle w:val="Hyperlink"/>
          <w:color w:val="auto"/>
          <w:u w:val="none"/>
        </w:rPr>
      </w:pPr>
      <w:r w:rsidRPr="000D6C93">
        <w:rPr>
          <w:shd w:val="clear" w:color="auto" w:fill="FFFFFF"/>
        </w:rPr>
        <w:t>Pappi</w:t>
      </w:r>
      <w:r w:rsidR="00E623DD" w:rsidRPr="000D6C93">
        <w:rPr>
          <w:shd w:val="clear" w:color="auto" w:fill="FFFFFF"/>
        </w:rPr>
        <w:t>r. (</w:t>
      </w:r>
      <w:r w:rsidR="00E623DD" w:rsidRPr="000D6C93">
        <w:t>2015</w:t>
      </w:r>
      <w:r w:rsidR="00E623DD" w:rsidRPr="000D6C93">
        <w:rPr>
          <w:shd w:val="clear" w:color="auto" w:fill="FFFFFF"/>
        </w:rPr>
        <w:t xml:space="preserve">, 11. ágúst). </w:t>
      </w:r>
      <w:r w:rsidR="00E623DD" w:rsidRPr="000D6C93">
        <w:rPr>
          <w:i/>
          <w:iCs/>
          <w:shd w:val="clear" w:color="auto" w:fill="FFFFFF"/>
        </w:rPr>
        <w:t>Wikipedia, Frjálsa alfræðiritið</w:t>
      </w:r>
      <w:r w:rsidR="00E623DD" w:rsidRPr="000D6C93">
        <w:rPr>
          <w:shd w:val="clear" w:color="auto" w:fill="FFFFFF"/>
        </w:rPr>
        <w:t xml:space="preserve">. </w:t>
      </w:r>
      <w:r w:rsidR="00E623DD" w:rsidRPr="000D6C93">
        <w:t>https://is.wikipedia.org/w/index.php?title=Papp%C3%ADr&amp;oldid=1509108</w:t>
      </w:r>
    </w:p>
    <w:sectPr w:rsidR="003E02D4" w:rsidRPr="000D6C93" w:rsidSect="00C85671">
      <w:headerReference w:type="default" r:id="rId13"/>
      <w:pgSz w:w="11906" w:h="16838" w:code="9"/>
      <w:pgMar w:top="1134" w:right="1247" w:bottom="1134"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5EE5" w14:textId="77777777" w:rsidR="0077021E" w:rsidRDefault="0077021E" w:rsidP="00D2527C">
      <w:r>
        <w:separator/>
      </w:r>
    </w:p>
  </w:endnote>
  <w:endnote w:type="continuationSeparator" w:id="0">
    <w:p w14:paraId="30396845" w14:textId="77777777" w:rsidR="0077021E" w:rsidRDefault="0077021E" w:rsidP="00D2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99C6" w14:textId="77777777" w:rsidR="0077021E" w:rsidRDefault="0077021E" w:rsidP="00D2527C">
      <w:r>
        <w:separator/>
      </w:r>
    </w:p>
  </w:footnote>
  <w:footnote w:type="continuationSeparator" w:id="0">
    <w:p w14:paraId="67C35034" w14:textId="77777777" w:rsidR="0077021E" w:rsidRDefault="0077021E" w:rsidP="00D2527C">
      <w:r>
        <w:continuationSeparator/>
      </w:r>
    </w:p>
  </w:footnote>
  <w:footnote w:id="1">
    <w:p w14:paraId="26631F1A" w14:textId="7C8954B0" w:rsidR="00F8589C" w:rsidRDefault="00F8589C">
      <w:pPr>
        <w:pStyle w:val="FootnoteText"/>
      </w:pPr>
      <w:r>
        <w:rPr>
          <w:rStyle w:val="FootnoteReference"/>
        </w:rPr>
        <w:footnoteRef/>
      </w:r>
      <w:r>
        <w:t xml:space="preserve"> </w:t>
      </w:r>
      <w:r>
        <w:tab/>
      </w:r>
      <w:r w:rsidRPr="00497A1B">
        <w:rPr>
          <w:lang w:val="en-GB"/>
        </w:rPr>
        <w:t>Letur Rómverja, latínuletur, var notað í rómverska heimsveldinu og breiddist út með því og síðar með kristninni og enn síðar með útþenslu Vestur-Evrópumanna</w:t>
      </w:r>
      <w:r w:rsidRPr="004D7F98">
        <w:rPr>
          <w:bdr w:val="none" w:sz="0" w:space="0" w:color="auto" w:frame="1"/>
        </w:rPr>
        <w:t>.</w:t>
      </w:r>
    </w:p>
  </w:footnote>
  <w:footnote w:id="2">
    <w:p w14:paraId="4BBBA242" w14:textId="77777777" w:rsidR="0068193D" w:rsidRDefault="0068193D" w:rsidP="0068193D">
      <w:pPr>
        <w:pStyle w:val="FootnoteText"/>
      </w:pPr>
      <w:r>
        <w:rPr>
          <w:rStyle w:val="FootnoteReference"/>
        </w:rPr>
        <w:footnoteRef/>
      </w:r>
      <w:r>
        <w:t xml:space="preserve"> </w:t>
      </w:r>
      <w:r>
        <w:tab/>
      </w:r>
      <w:r w:rsidRPr="00A93401">
        <w:t>Skinn var strengt á grind og þerrað áður en það var elt og skafið enn frekar.</w:t>
      </w:r>
    </w:p>
  </w:footnote>
  <w:footnote w:id="3">
    <w:p w14:paraId="341652AD" w14:textId="77777777" w:rsidR="00E623DD" w:rsidRDefault="00E623DD" w:rsidP="00E623DD">
      <w:pPr>
        <w:pStyle w:val="FootnoteText"/>
      </w:pPr>
      <w:r>
        <w:rPr>
          <w:rStyle w:val="FootnoteReference"/>
        </w:rPr>
        <w:footnoteRef/>
      </w:r>
      <w:r>
        <w:t xml:space="preserve"> </w:t>
      </w:r>
      <w:r>
        <w:tab/>
      </w:r>
      <w:r w:rsidRPr="00C53BFD">
        <w:t>ISO 216 er alþjóðlegur staðall fyrir pappírsstærðir sem er í notkun í flestum löndum heims í dag.</w:t>
      </w:r>
    </w:p>
  </w:footnote>
  <w:footnote w:id="4">
    <w:p w14:paraId="16C3CD6F" w14:textId="77777777" w:rsidR="00E925A7" w:rsidRDefault="00E925A7" w:rsidP="00E925A7">
      <w:pPr>
        <w:pStyle w:val="FootnoteText"/>
      </w:pPr>
      <w:r>
        <w:rPr>
          <w:rStyle w:val="FootnoteReference"/>
        </w:rPr>
        <w:footnoteRef/>
      </w:r>
      <w:r>
        <w:t xml:space="preserve"> </w:t>
      </w:r>
      <w:r>
        <w:tab/>
      </w:r>
      <w:r w:rsidRPr="00B70B18">
        <w:t>Til eru nokkrar ólíkar gerðir af rafeindapappír, sumar eru úr plasti og eru því sveigjanlegar. Talið er þægilegra að lesa af rafeindapappír en af venjulegum skjá, vegna þess að myndin er stöðug, en á tölvuskjá endurnýjast myndin með ákveðinni tíðni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49A" w14:textId="77777777" w:rsidR="00C85671" w:rsidRDefault="00C85671" w:rsidP="00C85671">
    <w:pPr>
      <w:pStyle w:val="Header"/>
      <w:tabs>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188"/>
    <w:multiLevelType w:val="hybridMultilevel"/>
    <w:tmpl w:val="9D5EA954"/>
    <w:lvl w:ilvl="0" w:tplc="EAAE9786">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B45754C"/>
    <w:multiLevelType w:val="hybridMultilevel"/>
    <w:tmpl w:val="7E562780"/>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349793D"/>
    <w:multiLevelType w:val="hybridMultilevel"/>
    <w:tmpl w:val="F16A35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189B2AB2"/>
    <w:multiLevelType w:val="hybridMultilevel"/>
    <w:tmpl w:val="4E5A47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CBA1C69"/>
    <w:multiLevelType w:val="hybridMultilevel"/>
    <w:tmpl w:val="EDA2033A"/>
    <w:lvl w:ilvl="0" w:tplc="DBCE03E0">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03401C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24E07E5"/>
    <w:multiLevelType w:val="hybridMultilevel"/>
    <w:tmpl w:val="F83A8F64"/>
    <w:lvl w:ilvl="0" w:tplc="BF84A8D8">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5B52A56"/>
    <w:multiLevelType w:val="hybridMultilevel"/>
    <w:tmpl w:val="B174251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62A1651"/>
    <w:multiLevelType w:val="hybridMultilevel"/>
    <w:tmpl w:val="9F422CB0"/>
    <w:lvl w:ilvl="0" w:tplc="DF183638">
      <w:start w:val="1"/>
      <w:numFmt w:val="decimal"/>
      <w:lvlText w:val="%1."/>
      <w:lvlJc w:val="right"/>
      <w:pPr>
        <w:ind w:left="720" w:hanging="360"/>
      </w:pPr>
      <w:rPr>
        <w:rFonts w:ascii="Calibri" w:hAnsi="Calibri" w:hint="default"/>
        <w:b w:val="0"/>
        <w:i w:val="0"/>
        <w:sz w:val="22"/>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80E2A24"/>
    <w:multiLevelType w:val="hybridMultilevel"/>
    <w:tmpl w:val="066EFC94"/>
    <w:lvl w:ilvl="0" w:tplc="199E0F72">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6737C24"/>
    <w:multiLevelType w:val="multilevel"/>
    <w:tmpl w:val="6E72A312"/>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5CDB14D0"/>
    <w:multiLevelType w:val="hybridMultilevel"/>
    <w:tmpl w:val="33CA29A6"/>
    <w:lvl w:ilvl="0" w:tplc="040F0001">
      <w:start w:val="1"/>
      <w:numFmt w:val="bullet"/>
      <w:lvlText w:val=""/>
      <w:lvlJc w:val="left"/>
      <w:pPr>
        <w:ind w:left="360" w:hanging="360"/>
      </w:pPr>
      <w:rPr>
        <w:rFonts w:ascii="Symbol" w:hAnsi="Symbol"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2" w15:restartNumberingAfterBreak="0">
    <w:nsid w:val="5F7D0D52"/>
    <w:multiLevelType w:val="multilevel"/>
    <w:tmpl w:val="40EC1ED4"/>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6D2D180F"/>
    <w:multiLevelType w:val="hybridMultilevel"/>
    <w:tmpl w:val="BF3C0510"/>
    <w:lvl w:ilvl="0" w:tplc="20301B1E">
      <w:start w:val="1"/>
      <w:numFmt w:val="decimal"/>
      <w:lvlText w:val="%1."/>
      <w:lvlJc w:val="right"/>
      <w:pPr>
        <w:tabs>
          <w:tab w:val="num" w:pos="397"/>
        </w:tabs>
        <w:ind w:left="397" w:hanging="170"/>
      </w:pPr>
      <w:rPr>
        <w:rFonts w:hint="default"/>
        <w:b w:val="0"/>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7D515D38"/>
    <w:multiLevelType w:val="hybridMultilevel"/>
    <w:tmpl w:val="CC440B7A"/>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16cid:durableId="1070151614">
    <w:abstractNumId w:val="5"/>
  </w:num>
  <w:num w:numId="2" w16cid:durableId="1587762242">
    <w:abstractNumId w:val="8"/>
  </w:num>
  <w:num w:numId="3" w16cid:durableId="1807158804">
    <w:abstractNumId w:val="0"/>
  </w:num>
  <w:num w:numId="4" w16cid:durableId="821239001">
    <w:abstractNumId w:val="1"/>
  </w:num>
  <w:num w:numId="5" w16cid:durableId="304625511">
    <w:abstractNumId w:val="14"/>
  </w:num>
  <w:num w:numId="6" w16cid:durableId="1544168467">
    <w:abstractNumId w:val="11"/>
  </w:num>
  <w:num w:numId="7" w16cid:durableId="51580752">
    <w:abstractNumId w:val="12"/>
  </w:num>
  <w:num w:numId="8" w16cid:durableId="431358788">
    <w:abstractNumId w:val="9"/>
  </w:num>
  <w:num w:numId="9" w16cid:durableId="2038969550">
    <w:abstractNumId w:val="5"/>
  </w:num>
  <w:num w:numId="10" w16cid:durableId="716245149">
    <w:abstractNumId w:val="13"/>
  </w:num>
  <w:num w:numId="11" w16cid:durableId="1272056775">
    <w:abstractNumId w:val="7"/>
  </w:num>
  <w:num w:numId="12" w16cid:durableId="939685361">
    <w:abstractNumId w:val="10"/>
  </w:num>
  <w:num w:numId="13" w16cid:durableId="1683358044">
    <w:abstractNumId w:val="4"/>
  </w:num>
  <w:num w:numId="14" w16cid:durableId="2002810209">
    <w:abstractNumId w:val="6"/>
  </w:num>
  <w:num w:numId="15" w16cid:durableId="997349065">
    <w:abstractNumId w:val="3"/>
  </w:num>
  <w:num w:numId="16" w16cid:durableId="342557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7C"/>
    <w:rsid w:val="00000D10"/>
    <w:rsid w:val="00001C66"/>
    <w:rsid w:val="000079F0"/>
    <w:rsid w:val="00010C32"/>
    <w:rsid w:val="0001145C"/>
    <w:rsid w:val="000122DB"/>
    <w:rsid w:val="00024400"/>
    <w:rsid w:val="00030664"/>
    <w:rsid w:val="0003642A"/>
    <w:rsid w:val="00040BB7"/>
    <w:rsid w:val="00045471"/>
    <w:rsid w:val="000472CF"/>
    <w:rsid w:val="00054DCF"/>
    <w:rsid w:val="0006039F"/>
    <w:rsid w:val="00065D49"/>
    <w:rsid w:val="00071334"/>
    <w:rsid w:val="00077D8A"/>
    <w:rsid w:val="000A0298"/>
    <w:rsid w:val="000A12E1"/>
    <w:rsid w:val="000A1A3C"/>
    <w:rsid w:val="000B6A41"/>
    <w:rsid w:val="000D190D"/>
    <w:rsid w:val="000D677C"/>
    <w:rsid w:val="000D6C93"/>
    <w:rsid w:val="000F101B"/>
    <w:rsid w:val="000F2D50"/>
    <w:rsid w:val="00101BAF"/>
    <w:rsid w:val="001026CB"/>
    <w:rsid w:val="0010439C"/>
    <w:rsid w:val="00105264"/>
    <w:rsid w:val="00122328"/>
    <w:rsid w:val="0013379D"/>
    <w:rsid w:val="0013386E"/>
    <w:rsid w:val="00133AF7"/>
    <w:rsid w:val="001406B4"/>
    <w:rsid w:val="00142078"/>
    <w:rsid w:val="00153B07"/>
    <w:rsid w:val="00154359"/>
    <w:rsid w:val="001543AA"/>
    <w:rsid w:val="00154FDA"/>
    <w:rsid w:val="00155C0A"/>
    <w:rsid w:val="0016617B"/>
    <w:rsid w:val="00170449"/>
    <w:rsid w:val="00171772"/>
    <w:rsid w:val="0017748B"/>
    <w:rsid w:val="001A4AAB"/>
    <w:rsid w:val="001B05F0"/>
    <w:rsid w:val="001B1081"/>
    <w:rsid w:val="001C6FC2"/>
    <w:rsid w:val="001C74BC"/>
    <w:rsid w:val="001D22A0"/>
    <w:rsid w:val="001D27D4"/>
    <w:rsid w:val="001D53E4"/>
    <w:rsid w:val="001D68E3"/>
    <w:rsid w:val="001D7693"/>
    <w:rsid w:val="001E0919"/>
    <w:rsid w:val="001E0F7F"/>
    <w:rsid w:val="001E16DE"/>
    <w:rsid w:val="001F056A"/>
    <w:rsid w:val="001F68EE"/>
    <w:rsid w:val="00200812"/>
    <w:rsid w:val="00201CB2"/>
    <w:rsid w:val="002054E5"/>
    <w:rsid w:val="00207C4F"/>
    <w:rsid w:val="002166FB"/>
    <w:rsid w:val="00216776"/>
    <w:rsid w:val="00221F48"/>
    <w:rsid w:val="00222D19"/>
    <w:rsid w:val="002336C2"/>
    <w:rsid w:val="00234A40"/>
    <w:rsid w:val="00245919"/>
    <w:rsid w:val="0025018F"/>
    <w:rsid w:val="00252C5A"/>
    <w:rsid w:val="0025358B"/>
    <w:rsid w:val="00255CC5"/>
    <w:rsid w:val="00276C3E"/>
    <w:rsid w:val="00284867"/>
    <w:rsid w:val="002A08D1"/>
    <w:rsid w:val="002A7BAA"/>
    <w:rsid w:val="002B4B2C"/>
    <w:rsid w:val="002C0C3A"/>
    <w:rsid w:val="002C11AE"/>
    <w:rsid w:val="002C3966"/>
    <w:rsid w:val="002C406A"/>
    <w:rsid w:val="002C5814"/>
    <w:rsid w:val="002C7957"/>
    <w:rsid w:val="002D158E"/>
    <w:rsid w:val="002E0688"/>
    <w:rsid w:val="002E0E88"/>
    <w:rsid w:val="002E243D"/>
    <w:rsid w:val="002E32A4"/>
    <w:rsid w:val="002E5291"/>
    <w:rsid w:val="002F0878"/>
    <w:rsid w:val="002F17BD"/>
    <w:rsid w:val="002F422A"/>
    <w:rsid w:val="002F43F3"/>
    <w:rsid w:val="002F64EA"/>
    <w:rsid w:val="0030447F"/>
    <w:rsid w:val="003052B1"/>
    <w:rsid w:val="00310D3F"/>
    <w:rsid w:val="00311E8B"/>
    <w:rsid w:val="00315343"/>
    <w:rsid w:val="003168B7"/>
    <w:rsid w:val="003176A4"/>
    <w:rsid w:val="0032364B"/>
    <w:rsid w:val="003251F4"/>
    <w:rsid w:val="00327252"/>
    <w:rsid w:val="00346357"/>
    <w:rsid w:val="00346F67"/>
    <w:rsid w:val="00354007"/>
    <w:rsid w:val="00355BC7"/>
    <w:rsid w:val="00371389"/>
    <w:rsid w:val="003765DA"/>
    <w:rsid w:val="00380AB3"/>
    <w:rsid w:val="003A44AD"/>
    <w:rsid w:val="003B329D"/>
    <w:rsid w:val="003B34AE"/>
    <w:rsid w:val="003B5ABB"/>
    <w:rsid w:val="003C18EE"/>
    <w:rsid w:val="003D664B"/>
    <w:rsid w:val="003E02D4"/>
    <w:rsid w:val="003E6A58"/>
    <w:rsid w:val="003F1BDD"/>
    <w:rsid w:val="003F7855"/>
    <w:rsid w:val="003F7C47"/>
    <w:rsid w:val="0040136C"/>
    <w:rsid w:val="0040396F"/>
    <w:rsid w:val="0040623E"/>
    <w:rsid w:val="004202AA"/>
    <w:rsid w:val="00436100"/>
    <w:rsid w:val="00436344"/>
    <w:rsid w:val="004366AF"/>
    <w:rsid w:val="0043734E"/>
    <w:rsid w:val="0044077C"/>
    <w:rsid w:val="00441880"/>
    <w:rsid w:val="00443FD3"/>
    <w:rsid w:val="00451CAF"/>
    <w:rsid w:val="00452709"/>
    <w:rsid w:val="004551E3"/>
    <w:rsid w:val="0046123A"/>
    <w:rsid w:val="00463429"/>
    <w:rsid w:val="00474754"/>
    <w:rsid w:val="00475CCF"/>
    <w:rsid w:val="004765A2"/>
    <w:rsid w:val="00480858"/>
    <w:rsid w:val="00480CC6"/>
    <w:rsid w:val="00481526"/>
    <w:rsid w:val="00481B6D"/>
    <w:rsid w:val="004832EB"/>
    <w:rsid w:val="004834A6"/>
    <w:rsid w:val="00491C6C"/>
    <w:rsid w:val="004B0A85"/>
    <w:rsid w:val="004B4E84"/>
    <w:rsid w:val="004B607F"/>
    <w:rsid w:val="004C0835"/>
    <w:rsid w:val="004D02D8"/>
    <w:rsid w:val="004D08D3"/>
    <w:rsid w:val="004D61C9"/>
    <w:rsid w:val="004E4E5B"/>
    <w:rsid w:val="004E763E"/>
    <w:rsid w:val="004F04A2"/>
    <w:rsid w:val="004F19E9"/>
    <w:rsid w:val="00500248"/>
    <w:rsid w:val="00500C1C"/>
    <w:rsid w:val="005014D6"/>
    <w:rsid w:val="00507CFA"/>
    <w:rsid w:val="00516956"/>
    <w:rsid w:val="00530540"/>
    <w:rsid w:val="0053582E"/>
    <w:rsid w:val="00536B2F"/>
    <w:rsid w:val="005404BD"/>
    <w:rsid w:val="00545428"/>
    <w:rsid w:val="00547879"/>
    <w:rsid w:val="005500E0"/>
    <w:rsid w:val="00550969"/>
    <w:rsid w:val="005514C1"/>
    <w:rsid w:val="00572752"/>
    <w:rsid w:val="00576ADB"/>
    <w:rsid w:val="0058348E"/>
    <w:rsid w:val="0058515D"/>
    <w:rsid w:val="005855FB"/>
    <w:rsid w:val="00591F56"/>
    <w:rsid w:val="00593092"/>
    <w:rsid w:val="005953B5"/>
    <w:rsid w:val="005968FC"/>
    <w:rsid w:val="005A3BA6"/>
    <w:rsid w:val="005A42E9"/>
    <w:rsid w:val="005B2407"/>
    <w:rsid w:val="005B2B20"/>
    <w:rsid w:val="005C0FE4"/>
    <w:rsid w:val="005C1515"/>
    <w:rsid w:val="005C3AD2"/>
    <w:rsid w:val="005C3CE5"/>
    <w:rsid w:val="005C4E8F"/>
    <w:rsid w:val="005D0363"/>
    <w:rsid w:val="005D6DBB"/>
    <w:rsid w:val="005D7412"/>
    <w:rsid w:val="005E77EE"/>
    <w:rsid w:val="005F1574"/>
    <w:rsid w:val="00600B7A"/>
    <w:rsid w:val="0060478E"/>
    <w:rsid w:val="00612FAF"/>
    <w:rsid w:val="00615D81"/>
    <w:rsid w:val="00617749"/>
    <w:rsid w:val="0062170A"/>
    <w:rsid w:val="006262FC"/>
    <w:rsid w:val="00637309"/>
    <w:rsid w:val="00645364"/>
    <w:rsid w:val="0064649E"/>
    <w:rsid w:val="006523A3"/>
    <w:rsid w:val="006542A0"/>
    <w:rsid w:val="0065508A"/>
    <w:rsid w:val="00666084"/>
    <w:rsid w:val="00674CA4"/>
    <w:rsid w:val="0068193D"/>
    <w:rsid w:val="00683C5A"/>
    <w:rsid w:val="0068452F"/>
    <w:rsid w:val="00685CEE"/>
    <w:rsid w:val="00693A0D"/>
    <w:rsid w:val="006943A3"/>
    <w:rsid w:val="006A1842"/>
    <w:rsid w:val="006A1BBA"/>
    <w:rsid w:val="006A25F7"/>
    <w:rsid w:val="006B0E5E"/>
    <w:rsid w:val="006B6EBF"/>
    <w:rsid w:val="006C2783"/>
    <w:rsid w:val="006C37C6"/>
    <w:rsid w:val="006C3CAE"/>
    <w:rsid w:val="006C7297"/>
    <w:rsid w:val="006D5EF4"/>
    <w:rsid w:val="006D6520"/>
    <w:rsid w:val="006D792F"/>
    <w:rsid w:val="006E1502"/>
    <w:rsid w:val="006E6BC4"/>
    <w:rsid w:val="006F0927"/>
    <w:rsid w:val="006F12B5"/>
    <w:rsid w:val="007069F0"/>
    <w:rsid w:val="00712FE6"/>
    <w:rsid w:val="007205BC"/>
    <w:rsid w:val="00720A98"/>
    <w:rsid w:val="00720EA2"/>
    <w:rsid w:val="00731317"/>
    <w:rsid w:val="00732258"/>
    <w:rsid w:val="007334EA"/>
    <w:rsid w:val="00734B54"/>
    <w:rsid w:val="0074474D"/>
    <w:rsid w:val="00746593"/>
    <w:rsid w:val="007479C2"/>
    <w:rsid w:val="007508AD"/>
    <w:rsid w:val="00751F3F"/>
    <w:rsid w:val="00755654"/>
    <w:rsid w:val="007574A6"/>
    <w:rsid w:val="00764020"/>
    <w:rsid w:val="0076413D"/>
    <w:rsid w:val="00765059"/>
    <w:rsid w:val="007678F4"/>
    <w:rsid w:val="0077021E"/>
    <w:rsid w:val="0077394A"/>
    <w:rsid w:val="007739EA"/>
    <w:rsid w:val="0077522E"/>
    <w:rsid w:val="007822FF"/>
    <w:rsid w:val="00786D04"/>
    <w:rsid w:val="007922D8"/>
    <w:rsid w:val="00797B4E"/>
    <w:rsid w:val="007A5E78"/>
    <w:rsid w:val="007B3370"/>
    <w:rsid w:val="007B60BA"/>
    <w:rsid w:val="007C5E93"/>
    <w:rsid w:val="007D31D9"/>
    <w:rsid w:val="007D37E6"/>
    <w:rsid w:val="007E69FA"/>
    <w:rsid w:val="007E7748"/>
    <w:rsid w:val="007F18E4"/>
    <w:rsid w:val="007F4203"/>
    <w:rsid w:val="007F646A"/>
    <w:rsid w:val="00804820"/>
    <w:rsid w:val="0081354E"/>
    <w:rsid w:val="00813CF6"/>
    <w:rsid w:val="0081507C"/>
    <w:rsid w:val="0082039A"/>
    <w:rsid w:val="00826816"/>
    <w:rsid w:val="00827992"/>
    <w:rsid w:val="00830064"/>
    <w:rsid w:val="008321C1"/>
    <w:rsid w:val="00842E15"/>
    <w:rsid w:val="00843C8F"/>
    <w:rsid w:val="0084497E"/>
    <w:rsid w:val="008475E6"/>
    <w:rsid w:val="00851AE2"/>
    <w:rsid w:val="00851DBA"/>
    <w:rsid w:val="00854891"/>
    <w:rsid w:val="00856415"/>
    <w:rsid w:val="008569D3"/>
    <w:rsid w:val="00856CBA"/>
    <w:rsid w:val="0086134A"/>
    <w:rsid w:val="00862939"/>
    <w:rsid w:val="008635A3"/>
    <w:rsid w:val="00866D76"/>
    <w:rsid w:val="00871CC8"/>
    <w:rsid w:val="008729D9"/>
    <w:rsid w:val="0087458A"/>
    <w:rsid w:val="00874FB3"/>
    <w:rsid w:val="008760FB"/>
    <w:rsid w:val="0087693F"/>
    <w:rsid w:val="00885DAE"/>
    <w:rsid w:val="00886550"/>
    <w:rsid w:val="008878B9"/>
    <w:rsid w:val="0089062B"/>
    <w:rsid w:val="008A2008"/>
    <w:rsid w:val="008A3265"/>
    <w:rsid w:val="008A7AE7"/>
    <w:rsid w:val="008B42D2"/>
    <w:rsid w:val="008C1326"/>
    <w:rsid w:val="008C3F3C"/>
    <w:rsid w:val="008C5205"/>
    <w:rsid w:val="008C68DB"/>
    <w:rsid w:val="008D0E4F"/>
    <w:rsid w:val="008D3DB5"/>
    <w:rsid w:val="008E0B1C"/>
    <w:rsid w:val="008E50EE"/>
    <w:rsid w:val="008F0B6B"/>
    <w:rsid w:val="008F3751"/>
    <w:rsid w:val="008F530B"/>
    <w:rsid w:val="00910B5E"/>
    <w:rsid w:val="00914C0A"/>
    <w:rsid w:val="00916C3E"/>
    <w:rsid w:val="00922131"/>
    <w:rsid w:val="009279F9"/>
    <w:rsid w:val="009330D7"/>
    <w:rsid w:val="009338BC"/>
    <w:rsid w:val="009365BF"/>
    <w:rsid w:val="00936FDB"/>
    <w:rsid w:val="00947CE5"/>
    <w:rsid w:val="00960780"/>
    <w:rsid w:val="00961EE8"/>
    <w:rsid w:val="00964BB7"/>
    <w:rsid w:val="00970FE8"/>
    <w:rsid w:val="009723B6"/>
    <w:rsid w:val="00973BD1"/>
    <w:rsid w:val="00986047"/>
    <w:rsid w:val="0099244A"/>
    <w:rsid w:val="0099478F"/>
    <w:rsid w:val="009A1635"/>
    <w:rsid w:val="009A4023"/>
    <w:rsid w:val="009A5E95"/>
    <w:rsid w:val="009B1AE1"/>
    <w:rsid w:val="009B7A1E"/>
    <w:rsid w:val="009C05BA"/>
    <w:rsid w:val="009C2C3B"/>
    <w:rsid w:val="009C6B0D"/>
    <w:rsid w:val="009D0E0C"/>
    <w:rsid w:val="009D146D"/>
    <w:rsid w:val="009D3E79"/>
    <w:rsid w:val="009D4D3B"/>
    <w:rsid w:val="009E0D5F"/>
    <w:rsid w:val="009E5A2E"/>
    <w:rsid w:val="009F026F"/>
    <w:rsid w:val="009F0E7B"/>
    <w:rsid w:val="009F1516"/>
    <w:rsid w:val="009F28AB"/>
    <w:rsid w:val="00A01E96"/>
    <w:rsid w:val="00A03383"/>
    <w:rsid w:val="00A0354D"/>
    <w:rsid w:val="00A05094"/>
    <w:rsid w:val="00A05CDE"/>
    <w:rsid w:val="00A1417D"/>
    <w:rsid w:val="00A21E13"/>
    <w:rsid w:val="00A23EC1"/>
    <w:rsid w:val="00A36E42"/>
    <w:rsid w:val="00A41A90"/>
    <w:rsid w:val="00A46850"/>
    <w:rsid w:val="00A50838"/>
    <w:rsid w:val="00A55ED3"/>
    <w:rsid w:val="00A6492B"/>
    <w:rsid w:val="00A70A67"/>
    <w:rsid w:val="00A94117"/>
    <w:rsid w:val="00AB553D"/>
    <w:rsid w:val="00AB68BF"/>
    <w:rsid w:val="00AC132D"/>
    <w:rsid w:val="00AC1BA9"/>
    <w:rsid w:val="00AC3998"/>
    <w:rsid w:val="00AC76C1"/>
    <w:rsid w:val="00AD0C8D"/>
    <w:rsid w:val="00AD13F2"/>
    <w:rsid w:val="00AD468D"/>
    <w:rsid w:val="00AD6013"/>
    <w:rsid w:val="00AE2252"/>
    <w:rsid w:val="00AE347D"/>
    <w:rsid w:val="00AE52DD"/>
    <w:rsid w:val="00AE7FA7"/>
    <w:rsid w:val="00B05082"/>
    <w:rsid w:val="00B0660C"/>
    <w:rsid w:val="00B07ABE"/>
    <w:rsid w:val="00B16AC4"/>
    <w:rsid w:val="00B26F67"/>
    <w:rsid w:val="00B32548"/>
    <w:rsid w:val="00B42062"/>
    <w:rsid w:val="00B42325"/>
    <w:rsid w:val="00B424D6"/>
    <w:rsid w:val="00B4455C"/>
    <w:rsid w:val="00B528F5"/>
    <w:rsid w:val="00B55611"/>
    <w:rsid w:val="00B629F9"/>
    <w:rsid w:val="00B95AD1"/>
    <w:rsid w:val="00B968C3"/>
    <w:rsid w:val="00BA45EC"/>
    <w:rsid w:val="00BB153C"/>
    <w:rsid w:val="00BB2708"/>
    <w:rsid w:val="00BB5B47"/>
    <w:rsid w:val="00BC0C58"/>
    <w:rsid w:val="00BC639B"/>
    <w:rsid w:val="00BD52A1"/>
    <w:rsid w:val="00BE56CA"/>
    <w:rsid w:val="00BF2DD6"/>
    <w:rsid w:val="00BF67D8"/>
    <w:rsid w:val="00C12C51"/>
    <w:rsid w:val="00C13C7F"/>
    <w:rsid w:val="00C13E7C"/>
    <w:rsid w:val="00C159F0"/>
    <w:rsid w:val="00C20710"/>
    <w:rsid w:val="00C41AED"/>
    <w:rsid w:val="00C4326E"/>
    <w:rsid w:val="00C4578D"/>
    <w:rsid w:val="00C5165A"/>
    <w:rsid w:val="00C5392B"/>
    <w:rsid w:val="00C566BC"/>
    <w:rsid w:val="00C6300C"/>
    <w:rsid w:val="00C705EC"/>
    <w:rsid w:val="00C7697A"/>
    <w:rsid w:val="00C85671"/>
    <w:rsid w:val="00C9517D"/>
    <w:rsid w:val="00CA0261"/>
    <w:rsid w:val="00CA11A7"/>
    <w:rsid w:val="00CA4067"/>
    <w:rsid w:val="00CA5F20"/>
    <w:rsid w:val="00CB1844"/>
    <w:rsid w:val="00CB1B78"/>
    <w:rsid w:val="00CB5F22"/>
    <w:rsid w:val="00CB6922"/>
    <w:rsid w:val="00CC2534"/>
    <w:rsid w:val="00CC7EA5"/>
    <w:rsid w:val="00CD1ABB"/>
    <w:rsid w:val="00CD2055"/>
    <w:rsid w:val="00CD4CEF"/>
    <w:rsid w:val="00CD70A0"/>
    <w:rsid w:val="00CF57A7"/>
    <w:rsid w:val="00CF7124"/>
    <w:rsid w:val="00D0598E"/>
    <w:rsid w:val="00D05EC4"/>
    <w:rsid w:val="00D073F4"/>
    <w:rsid w:val="00D119E1"/>
    <w:rsid w:val="00D246FA"/>
    <w:rsid w:val="00D24FDE"/>
    <w:rsid w:val="00D2527C"/>
    <w:rsid w:val="00D26E13"/>
    <w:rsid w:val="00D4558D"/>
    <w:rsid w:val="00D46DAF"/>
    <w:rsid w:val="00D51A9C"/>
    <w:rsid w:val="00D56C67"/>
    <w:rsid w:val="00D61CF0"/>
    <w:rsid w:val="00D6384D"/>
    <w:rsid w:val="00D91CC8"/>
    <w:rsid w:val="00D91F97"/>
    <w:rsid w:val="00D94B72"/>
    <w:rsid w:val="00D9629C"/>
    <w:rsid w:val="00D97299"/>
    <w:rsid w:val="00DA1F8D"/>
    <w:rsid w:val="00DA5D4D"/>
    <w:rsid w:val="00DA6616"/>
    <w:rsid w:val="00DA6BBE"/>
    <w:rsid w:val="00DB298D"/>
    <w:rsid w:val="00DB58FB"/>
    <w:rsid w:val="00DB7D98"/>
    <w:rsid w:val="00DC1B13"/>
    <w:rsid w:val="00DC6615"/>
    <w:rsid w:val="00DD166D"/>
    <w:rsid w:val="00DD43D7"/>
    <w:rsid w:val="00DE0A8F"/>
    <w:rsid w:val="00DE5A19"/>
    <w:rsid w:val="00DE6039"/>
    <w:rsid w:val="00DF543D"/>
    <w:rsid w:val="00E01A1F"/>
    <w:rsid w:val="00E0216D"/>
    <w:rsid w:val="00E11A9D"/>
    <w:rsid w:val="00E2043F"/>
    <w:rsid w:val="00E20F36"/>
    <w:rsid w:val="00E272DA"/>
    <w:rsid w:val="00E35B64"/>
    <w:rsid w:val="00E37E9A"/>
    <w:rsid w:val="00E5041B"/>
    <w:rsid w:val="00E5329E"/>
    <w:rsid w:val="00E56992"/>
    <w:rsid w:val="00E623DD"/>
    <w:rsid w:val="00E63383"/>
    <w:rsid w:val="00E71879"/>
    <w:rsid w:val="00E734AD"/>
    <w:rsid w:val="00E76104"/>
    <w:rsid w:val="00E8742B"/>
    <w:rsid w:val="00E925A7"/>
    <w:rsid w:val="00EB18DE"/>
    <w:rsid w:val="00EB3F78"/>
    <w:rsid w:val="00EC113D"/>
    <w:rsid w:val="00EC3D6E"/>
    <w:rsid w:val="00EC62E1"/>
    <w:rsid w:val="00EC6444"/>
    <w:rsid w:val="00EE0DBE"/>
    <w:rsid w:val="00EE1ED4"/>
    <w:rsid w:val="00EE2377"/>
    <w:rsid w:val="00EE56B7"/>
    <w:rsid w:val="00EF11B5"/>
    <w:rsid w:val="00EF2D66"/>
    <w:rsid w:val="00F05C07"/>
    <w:rsid w:val="00F05DA8"/>
    <w:rsid w:val="00F077F7"/>
    <w:rsid w:val="00F136C6"/>
    <w:rsid w:val="00F1681A"/>
    <w:rsid w:val="00F16BEF"/>
    <w:rsid w:val="00F224A3"/>
    <w:rsid w:val="00F22C2B"/>
    <w:rsid w:val="00F30F4D"/>
    <w:rsid w:val="00F313BE"/>
    <w:rsid w:val="00F322DF"/>
    <w:rsid w:val="00F34006"/>
    <w:rsid w:val="00F41587"/>
    <w:rsid w:val="00F45B30"/>
    <w:rsid w:val="00F52B6E"/>
    <w:rsid w:val="00F52BA8"/>
    <w:rsid w:val="00F54FC0"/>
    <w:rsid w:val="00F65CE2"/>
    <w:rsid w:val="00F66B17"/>
    <w:rsid w:val="00F7243B"/>
    <w:rsid w:val="00F8589C"/>
    <w:rsid w:val="00F8633A"/>
    <w:rsid w:val="00F97CDF"/>
    <w:rsid w:val="00FB6B9C"/>
    <w:rsid w:val="00FD1D55"/>
    <w:rsid w:val="00FD1E2F"/>
    <w:rsid w:val="00FD7E9C"/>
    <w:rsid w:val="00FE0469"/>
    <w:rsid w:val="00FE20E0"/>
    <w:rsid w:val="00FE593E"/>
    <w:rsid w:val="00FE79B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96FF"/>
  <w15:chartTrackingRefBased/>
  <w15:docId w15:val="{24CB1571-D957-4FB6-AAA6-E51D5FF4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98"/>
    <w:rPr>
      <w:sz w:val="20"/>
      <w:lang w:eastAsia="is-IS"/>
    </w:rPr>
  </w:style>
  <w:style w:type="paragraph" w:styleId="Heading1">
    <w:name w:val="heading 1"/>
    <w:basedOn w:val="Normal"/>
    <w:next w:val="Normal"/>
    <w:link w:val="Heading1Char"/>
    <w:uiPriority w:val="9"/>
    <w:qFormat/>
    <w:rsid w:val="00CF7124"/>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7124"/>
    <w:pPr>
      <w:keepNext/>
      <w:keepLines/>
      <w:spacing w:before="240" w:after="6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rsid w:val="00746593"/>
    <w:pPr>
      <w:keepNext/>
      <w:keepLines/>
      <w:numPr>
        <w:ilvl w:val="2"/>
        <w:numId w:val="1"/>
      </w:numPr>
      <w:spacing w:before="240" w:after="120"/>
      <w:outlineLvl w:val="2"/>
    </w:pPr>
    <w:rPr>
      <w:rFonts w:asciiTheme="majorHAnsi" w:eastAsiaTheme="majorEastAsia" w:hAnsiTheme="majorHAnsi" w:cstheme="majorBidi"/>
      <w:color w:val="9CC2E5" w:themeColor="accent1" w:themeTint="99"/>
      <w:sz w:val="26"/>
      <w:szCs w:val="24"/>
    </w:rPr>
  </w:style>
  <w:style w:type="paragraph" w:styleId="Heading4">
    <w:name w:val="heading 4"/>
    <w:basedOn w:val="Normal"/>
    <w:next w:val="Normal"/>
    <w:link w:val="Heading4Char"/>
    <w:uiPriority w:val="9"/>
    <w:semiHidden/>
    <w:unhideWhenUsed/>
    <w:rsid w:val="0074659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252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52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52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52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52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24"/>
    <w:rPr>
      <w:rFonts w:asciiTheme="majorHAnsi" w:eastAsiaTheme="majorEastAsia" w:hAnsiTheme="majorHAnsi" w:cstheme="majorBidi"/>
      <w:color w:val="2E74B5" w:themeColor="accent1" w:themeShade="BF"/>
      <w:sz w:val="32"/>
      <w:szCs w:val="32"/>
      <w:lang w:eastAsia="is-IS"/>
    </w:rPr>
  </w:style>
  <w:style w:type="character" w:customStyle="1" w:styleId="Heading2Char">
    <w:name w:val="Heading 2 Char"/>
    <w:basedOn w:val="DefaultParagraphFont"/>
    <w:link w:val="Heading2"/>
    <w:uiPriority w:val="9"/>
    <w:rsid w:val="00A55ED3"/>
    <w:rPr>
      <w:rFonts w:asciiTheme="majorHAnsi" w:eastAsiaTheme="majorEastAsia" w:hAnsiTheme="majorHAnsi" w:cstheme="majorBidi"/>
      <w:color w:val="2E74B5" w:themeColor="accent1" w:themeShade="BF"/>
      <w:sz w:val="24"/>
      <w:szCs w:val="26"/>
      <w:lang w:eastAsia="is-IS"/>
    </w:rPr>
  </w:style>
  <w:style w:type="character" w:customStyle="1" w:styleId="Heading3Char">
    <w:name w:val="Heading 3 Char"/>
    <w:basedOn w:val="DefaultParagraphFont"/>
    <w:link w:val="Heading3"/>
    <w:uiPriority w:val="9"/>
    <w:rsid w:val="00746593"/>
    <w:rPr>
      <w:rFonts w:asciiTheme="majorHAnsi" w:eastAsiaTheme="majorEastAsia" w:hAnsiTheme="majorHAnsi" w:cstheme="majorBidi"/>
      <w:color w:val="9CC2E5" w:themeColor="accent1" w:themeTint="99"/>
      <w:sz w:val="26"/>
      <w:szCs w:val="24"/>
      <w:lang w:eastAsia="is-IS"/>
    </w:rPr>
  </w:style>
  <w:style w:type="character" w:customStyle="1" w:styleId="Heading4Char">
    <w:name w:val="Heading 4 Char"/>
    <w:basedOn w:val="DefaultParagraphFont"/>
    <w:link w:val="Heading4"/>
    <w:uiPriority w:val="9"/>
    <w:semiHidden/>
    <w:rsid w:val="00D2527C"/>
    <w:rPr>
      <w:rFonts w:asciiTheme="majorHAnsi" w:eastAsiaTheme="majorEastAsia" w:hAnsiTheme="majorHAnsi" w:cstheme="majorBidi"/>
      <w:i/>
      <w:iCs/>
      <w:color w:val="2E74B5" w:themeColor="accent1" w:themeShade="BF"/>
      <w:lang w:eastAsia="is-IS"/>
    </w:rPr>
  </w:style>
  <w:style w:type="character" w:customStyle="1" w:styleId="Heading5Char">
    <w:name w:val="Heading 5 Char"/>
    <w:basedOn w:val="DefaultParagraphFont"/>
    <w:link w:val="Heading5"/>
    <w:uiPriority w:val="9"/>
    <w:semiHidden/>
    <w:rsid w:val="00D2527C"/>
    <w:rPr>
      <w:rFonts w:asciiTheme="majorHAnsi" w:eastAsiaTheme="majorEastAsia" w:hAnsiTheme="majorHAnsi" w:cstheme="majorBidi"/>
      <w:color w:val="2E74B5" w:themeColor="accent1" w:themeShade="BF"/>
      <w:lang w:eastAsia="is-IS"/>
    </w:rPr>
  </w:style>
  <w:style w:type="character" w:customStyle="1" w:styleId="Heading6Char">
    <w:name w:val="Heading 6 Char"/>
    <w:basedOn w:val="DefaultParagraphFont"/>
    <w:link w:val="Heading6"/>
    <w:uiPriority w:val="9"/>
    <w:semiHidden/>
    <w:rsid w:val="00D2527C"/>
    <w:rPr>
      <w:rFonts w:asciiTheme="majorHAnsi" w:eastAsiaTheme="majorEastAsia" w:hAnsiTheme="majorHAnsi" w:cstheme="majorBidi"/>
      <w:color w:val="1F4D78" w:themeColor="accent1" w:themeShade="7F"/>
      <w:lang w:eastAsia="is-IS"/>
    </w:rPr>
  </w:style>
  <w:style w:type="character" w:customStyle="1" w:styleId="Heading7Char">
    <w:name w:val="Heading 7 Char"/>
    <w:basedOn w:val="DefaultParagraphFont"/>
    <w:link w:val="Heading7"/>
    <w:uiPriority w:val="9"/>
    <w:semiHidden/>
    <w:rsid w:val="00D2527C"/>
    <w:rPr>
      <w:rFonts w:asciiTheme="majorHAnsi" w:eastAsiaTheme="majorEastAsia" w:hAnsiTheme="majorHAnsi" w:cstheme="majorBidi"/>
      <w:i/>
      <w:iCs/>
      <w:color w:val="1F4D78" w:themeColor="accent1" w:themeShade="7F"/>
      <w:lang w:eastAsia="is-IS"/>
    </w:rPr>
  </w:style>
  <w:style w:type="character" w:customStyle="1" w:styleId="Heading8Char">
    <w:name w:val="Heading 8 Char"/>
    <w:basedOn w:val="DefaultParagraphFont"/>
    <w:link w:val="Heading8"/>
    <w:uiPriority w:val="9"/>
    <w:semiHidden/>
    <w:rsid w:val="00D2527C"/>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D2527C"/>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rsid w:val="002E243D"/>
    <w:rPr>
      <w:sz w:val="18"/>
    </w:rPr>
  </w:style>
  <w:style w:type="character" w:customStyle="1" w:styleId="FootnoteTextChar">
    <w:name w:val="Footnote Text Char"/>
    <w:basedOn w:val="DefaultParagraphFont"/>
    <w:link w:val="FootnoteText"/>
    <w:rsid w:val="002E243D"/>
    <w:rPr>
      <w:sz w:val="18"/>
      <w:lang w:eastAsia="is-IS"/>
    </w:rPr>
  </w:style>
  <w:style w:type="character" w:styleId="Hyperlink">
    <w:name w:val="Hyperlink"/>
    <w:basedOn w:val="DefaultParagraphFont"/>
    <w:uiPriority w:val="99"/>
    <w:rsid w:val="00D2527C"/>
    <w:rPr>
      <w:color w:val="0000FF"/>
      <w:u w:val="single"/>
    </w:rPr>
  </w:style>
  <w:style w:type="paragraph" w:styleId="Caption">
    <w:name w:val="caption"/>
    <w:basedOn w:val="Normal"/>
    <w:next w:val="Normal"/>
    <w:uiPriority w:val="35"/>
    <w:unhideWhenUsed/>
    <w:qFormat/>
    <w:rsid w:val="005C1515"/>
    <w:pPr>
      <w:spacing w:after="200"/>
    </w:pPr>
    <w:rPr>
      <w:i/>
      <w:iCs/>
      <w:sz w:val="18"/>
      <w:szCs w:val="18"/>
    </w:rPr>
  </w:style>
  <w:style w:type="paragraph" w:customStyle="1" w:styleId="Heimildir">
    <w:name w:val="Heimildir"/>
    <w:basedOn w:val="Normal"/>
    <w:qFormat/>
    <w:rsid w:val="002E243D"/>
    <w:rPr>
      <w:lang w:val="en-GB"/>
    </w:rPr>
  </w:style>
  <w:style w:type="paragraph" w:customStyle="1" w:styleId="Texti1">
    <w:name w:val="Texti 1"/>
    <w:basedOn w:val="Normal"/>
    <w:qFormat/>
    <w:rsid w:val="009A5E95"/>
    <w:pPr>
      <w:spacing w:line="288" w:lineRule="auto"/>
      <w:jc w:val="both"/>
    </w:pPr>
  </w:style>
  <w:style w:type="paragraph" w:customStyle="1" w:styleId="Texti2">
    <w:name w:val="Texti 2"/>
    <w:basedOn w:val="Texti1"/>
    <w:qFormat/>
    <w:rsid w:val="009C05BA"/>
    <w:pPr>
      <w:ind w:firstLine="567"/>
    </w:pPr>
  </w:style>
  <w:style w:type="character" w:styleId="FootnoteReference">
    <w:name w:val="footnote reference"/>
    <w:basedOn w:val="DefaultParagraphFont"/>
    <w:uiPriority w:val="99"/>
    <w:semiHidden/>
    <w:unhideWhenUsed/>
    <w:rsid w:val="00D2527C"/>
    <w:rPr>
      <w:vertAlign w:val="superscript"/>
    </w:rPr>
  </w:style>
  <w:style w:type="paragraph" w:styleId="Header">
    <w:name w:val="header"/>
    <w:basedOn w:val="Normal"/>
    <w:link w:val="HeaderChar"/>
    <w:uiPriority w:val="99"/>
    <w:unhideWhenUsed/>
    <w:rsid w:val="00C85671"/>
    <w:pPr>
      <w:tabs>
        <w:tab w:val="center" w:pos="4706"/>
        <w:tab w:val="right" w:pos="9356"/>
      </w:tabs>
    </w:pPr>
  </w:style>
  <w:style w:type="character" w:customStyle="1" w:styleId="HeaderChar">
    <w:name w:val="Header Char"/>
    <w:basedOn w:val="DefaultParagraphFont"/>
    <w:link w:val="Header"/>
    <w:uiPriority w:val="99"/>
    <w:rsid w:val="00C85671"/>
    <w:rPr>
      <w:sz w:val="20"/>
      <w:lang w:eastAsia="is-IS"/>
    </w:rPr>
  </w:style>
  <w:style w:type="paragraph" w:styleId="Footer">
    <w:name w:val="footer"/>
    <w:basedOn w:val="Normal"/>
    <w:link w:val="FooterChar"/>
    <w:uiPriority w:val="99"/>
    <w:unhideWhenUsed/>
    <w:rsid w:val="00746593"/>
    <w:pPr>
      <w:tabs>
        <w:tab w:val="center" w:pos="4536"/>
        <w:tab w:val="right" w:pos="9072"/>
      </w:tabs>
    </w:pPr>
  </w:style>
  <w:style w:type="character" w:customStyle="1" w:styleId="FooterChar">
    <w:name w:val="Footer Char"/>
    <w:basedOn w:val="DefaultParagraphFont"/>
    <w:link w:val="Footer"/>
    <w:uiPriority w:val="99"/>
    <w:rsid w:val="00746593"/>
    <w:rPr>
      <w:lang w:eastAsia="is-IS"/>
    </w:rPr>
  </w:style>
  <w:style w:type="paragraph" w:styleId="TOC1">
    <w:name w:val="toc 1"/>
    <w:basedOn w:val="Normal"/>
    <w:next w:val="Normal"/>
    <w:autoRedefine/>
    <w:uiPriority w:val="39"/>
    <w:unhideWhenUsed/>
    <w:rsid w:val="006D5EF4"/>
    <w:pPr>
      <w:spacing w:before="120" w:after="120"/>
    </w:pPr>
    <w:rPr>
      <w:rFonts w:cstheme="minorHAnsi"/>
      <w:b/>
      <w:bCs/>
      <w:caps/>
      <w:szCs w:val="20"/>
    </w:rPr>
  </w:style>
  <w:style w:type="paragraph" w:styleId="TOC2">
    <w:name w:val="toc 2"/>
    <w:basedOn w:val="Normal"/>
    <w:next w:val="Normal"/>
    <w:autoRedefine/>
    <w:uiPriority w:val="39"/>
    <w:unhideWhenUsed/>
    <w:rsid w:val="00CF7124"/>
    <w:pPr>
      <w:tabs>
        <w:tab w:val="left" w:pos="800"/>
        <w:tab w:val="right" w:leader="dot" w:pos="9402"/>
      </w:tabs>
      <w:ind w:left="198"/>
    </w:pPr>
    <w:rPr>
      <w:rFonts w:cstheme="minorHAnsi"/>
      <w:smallCaps/>
      <w:szCs w:val="20"/>
    </w:rPr>
  </w:style>
  <w:style w:type="paragraph" w:styleId="TOC3">
    <w:name w:val="toc 3"/>
    <w:basedOn w:val="Normal"/>
    <w:next w:val="Normal"/>
    <w:autoRedefine/>
    <w:uiPriority w:val="39"/>
    <w:unhideWhenUsed/>
    <w:rsid w:val="006D792F"/>
    <w:pPr>
      <w:ind w:left="400"/>
    </w:pPr>
    <w:rPr>
      <w:rFonts w:cstheme="minorHAnsi"/>
      <w:i/>
      <w:iCs/>
      <w:szCs w:val="20"/>
    </w:rPr>
  </w:style>
  <w:style w:type="paragraph" w:styleId="TOC4">
    <w:name w:val="toc 4"/>
    <w:basedOn w:val="Normal"/>
    <w:next w:val="Normal"/>
    <w:autoRedefine/>
    <w:uiPriority w:val="39"/>
    <w:unhideWhenUsed/>
    <w:rsid w:val="006D792F"/>
    <w:pPr>
      <w:ind w:left="600"/>
    </w:pPr>
    <w:rPr>
      <w:rFonts w:cstheme="minorHAnsi"/>
      <w:sz w:val="18"/>
      <w:szCs w:val="18"/>
    </w:rPr>
  </w:style>
  <w:style w:type="paragraph" w:styleId="TOC5">
    <w:name w:val="toc 5"/>
    <w:basedOn w:val="Normal"/>
    <w:next w:val="Normal"/>
    <w:autoRedefine/>
    <w:uiPriority w:val="39"/>
    <w:unhideWhenUsed/>
    <w:rsid w:val="006D792F"/>
    <w:pPr>
      <w:ind w:left="800"/>
    </w:pPr>
    <w:rPr>
      <w:rFonts w:cstheme="minorHAnsi"/>
      <w:sz w:val="18"/>
      <w:szCs w:val="18"/>
    </w:rPr>
  </w:style>
  <w:style w:type="paragraph" w:styleId="TOC6">
    <w:name w:val="toc 6"/>
    <w:basedOn w:val="Normal"/>
    <w:next w:val="Normal"/>
    <w:autoRedefine/>
    <w:uiPriority w:val="39"/>
    <w:unhideWhenUsed/>
    <w:rsid w:val="006D792F"/>
    <w:pPr>
      <w:ind w:left="1000"/>
    </w:pPr>
    <w:rPr>
      <w:rFonts w:cstheme="minorHAnsi"/>
      <w:sz w:val="18"/>
      <w:szCs w:val="18"/>
    </w:rPr>
  </w:style>
  <w:style w:type="paragraph" w:styleId="TOC7">
    <w:name w:val="toc 7"/>
    <w:basedOn w:val="Normal"/>
    <w:next w:val="Normal"/>
    <w:autoRedefine/>
    <w:uiPriority w:val="39"/>
    <w:unhideWhenUsed/>
    <w:rsid w:val="006D792F"/>
    <w:pPr>
      <w:ind w:left="1200"/>
    </w:pPr>
    <w:rPr>
      <w:rFonts w:cstheme="minorHAnsi"/>
      <w:sz w:val="18"/>
      <w:szCs w:val="18"/>
    </w:rPr>
  </w:style>
  <w:style w:type="paragraph" w:styleId="TOC8">
    <w:name w:val="toc 8"/>
    <w:basedOn w:val="Normal"/>
    <w:next w:val="Normal"/>
    <w:autoRedefine/>
    <w:uiPriority w:val="39"/>
    <w:unhideWhenUsed/>
    <w:rsid w:val="006D792F"/>
    <w:pPr>
      <w:ind w:left="1400"/>
    </w:pPr>
    <w:rPr>
      <w:rFonts w:cstheme="minorHAnsi"/>
      <w:sz w:val="18"/>
      <w:szCs w:val="18"/>
    </w:rPr>
  </w:style>
  <w:style w:type="paragraph" w:styleId="TOC9">
    <w:name w:val="toc 9"/>
    <w:basedOn w:val="Normal"/>
    <w:next w:val="Normal"/>
    <w:autoRedefine/>
    <w:uiPriority w:val="39"/>
    <w:unhideWhenUsed/>
    <w:rsid w:val="006D792F"/>
    <w:pPr>
      <w:ind w:left="1600"/>
    </w:pPr>
    <w:rPr>
      <w:rFonts w:cstheme="minorHAnsi"/>
      <w:sz w:val="18"/>
      <w:szCs w:val="18"/>
    </w:rPr>
  </w:style>
  <w:style w:type="paragraph" w:styleId="ListParagraph">
    <w:name w:val="List Paragraph"/>
    <w:basedOn w:val="Normal"/>
    <w:uiPriority w:val="34"/>
    <w:qFormat/>
    <w:rsid w:val="00065D49"/>
    <w:pPr>
      <w:ind w:left="720"/>
      <w:contextualSpacing/>
    </w:pPr>
  </w:style>
  <w:style w:type="paragraph" w:styleId="NoSpacing">
    <w:name w:val="No Spacing"/>
    <w:link w:val="NoSpacingChar"/>
    <w:uiPriority w:val="1"/>
    <w:qFormat/>
    <w:rsid w:val="00856415"/>
    <w:rPr>
      <w:rFonts w:eastAsiaTheme="minorEastAsia"/>
      <w:lang w:val="en-US"/>
    </w:rPr>
  </w:style>
  <w:style w:type="character" w:customStyle="1" w:styleId="NoSpacingChar">
    <w:name w:val="No Spacing Char"/>
    <w:basedOn w:val="DefaultParagraphFont"/>
    <w:link w:val="NoSpacing"/>
    <w:uiPriority w:val="1"/>
    <w:rsid w:val="00856415"/>
    <w:rPr>
      <w:rFonts w:eastAsiaTheme="minorEastAsia"/>
      <w:lang w:val="en-US"/>
    </w:rPr>
  </w:style>
  <w:style w:type="paragraph" w:styleId="TableofFigures">
    <w:name w:val="table of figures"/>
    <w:basedOn w:val="Normal"/>
    <w:next w:val="Normal"/>
    <w:uiPriority w:val="99"/>
    <w:unhideWhenUsed/>
    <w:rsid w:val="00A03383"/>
    <w:pPr>
      <w:ind w:left="400" w:hanging="400"/>
    </w:pPr>
    <w:rPr>
      <w:rFonts w:cstheme="minorHAnsi"/>
      <w:smallCaps/>
      <w:szCs w:val="20"/>
    </w:rPr>
  </w:style>
  <w:style w:type="table" w:styleId="TableGrid">
    <w:name w:val="Table Grid"/>
    <w:basedOn w:val="TableNormal"/>
    <w:uiPriority w:val="39"/>
    <w:rsid w:val="0093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C159F0"/>
  </w:style>
  <w:style w:type="character" w:customStyle="1" w:styleId="mw-editsection1">
    <w:name w:val="mw-editsection1"/>
    <w:basedOn w:val="DefaultParagraphFont"/>
    <w:rsid w:val="00C159F0"/>
  </w:style>
  <w:style w:type="character" w:customStyle="1" w:styleId="mw-editsection-bracket">
    <w:name w:val="mw-editsection-bracket"/>
    <w:basedOn w:val="DefaultParagraphFont"/>
    <w:rsid w:val="00C159F0"/>
  </w:style>
  <w:style w:type="character" w:customStyle="1" w:styleId="mw-editsection-divider1">
    <w:name w:val="mw-editsection-divider1"/>
    <w:basedOn w:val="DefaultParagraphFont"/>
    <w:rsid w:val="00C159F0"/>
    <w:rPr>
      <w:color w:val="555555"/>
    </w:rPr>
  </w:style>
  <w:style w:type="table" w:styleId="GridTable6Colorful-Accent1">
    <w:name w:val="Grid Table 6 Colorful Accent 1"/>
    <w:basedOn w:val="TableNormal"/>
    <w:uiPriority w:val="51"/>
    <w:rsid w:val="00C159F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786D0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6">
    <w:name w:val="Grid Table 1 Light Accent 6"/>
    <w:basedOn w:val="TableNormal"/>
    <w:uiPriority w:val="46"/>
    <w:rsid w:val="0058515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58515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6">
    <w:name w:val="Grid Table 5 Dark Accent 6"/>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58515D"/>
  </w:style>
  <w:style w:type="paragraph" w:styleId="NormalWeb">
    <w:name w:val="Normal (Web)"/>
    <w:basedOn w:val="Normal"/>
    <w:uiPriority w:val="99"/>
    <w:semiHidden/>
    <w:unhideWhenUsed/>
    <w:rsid w:val="0058515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0216D"/>
    <w:rPr>
      <w:color w:val="808080"/>
    </w:rPr>
  </w:style>
  <w:style w:type="character" w:styleId="UnresolvedMention">
    <w:name w:val="Unresolved Mention"/>
    <w:basedOn w:val="DefaultParagraphFont"/>
    <w:uiPriority w:val="99"/>
    <w:semiHidden/>
    <w:unhideWhenUsed/>
    <w:rsid w:val="004C0835"/>
    <w:rPr>
      <w:color w:val="605E5C"/>
      <w:shd w:val="clear" w:color="auto" w:fill="E1DFDD"/>
    </w:rPr>
  </w:style>
  <w:style w:type="table" w:styleId="GridTable6Colorful-Accent5">
    <w:name w:val="Grid Table 6 Colorful Accent 5"/>
    <w:basedOn w:val="TableNormal"/>
    <w:uiPriority w:val="51"/>
    <w:rsid w:val="0077394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542A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AD6013"/>
    <w:rPr>
      <w:color w:val="954F72" w:themeColor="followedHyperlink"/>
      <w:u w:val="single"/>
    </w:rPr>
  </w:style>
  <w:style w:type="table" w:styleId="GridTable7Colorful-Accent1">
    <w:name w:val="Grid Table 7 Colorful Accent 1"/>
    <w:basedOn w:val="TableNormal"/>
    <w:uiPriority w:val="52"/>
    <w:rsid w:val="0077394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1Light-Accent5">
    <w:name w:val="Grid Table 1 Light Accent 5"/>
    <w:basedOn w:val="TableNormal"/>
    <w:uiPriority w:val="46"/>
    <w:rsid w:val="0077394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inndrttur">
    <w:name w:val="inndráttur"/>
    <w:basedOn w:val="Normal"/>
    <w:qFormat/>
    <w:rsid w:val="00BA45EC"/>
    <w:pPr>
      <w:spacing w:before="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46">
      <w:bodyDiv w:val="1"/>
      <w:marLeft w:val="0"/>
      <w:marRight w:val="0"/>
      <w:marTop w:val="0"/>
      <w:marBottom w:val="0"/>
      <w:divBdr>
        <w:top w:val="none" w:sz="0" w:space="0" w:color="auto"/>
        <w:left w:val="none" w:sz="0" w:space="0" w:color="auto"/>
        <w:bottom w:val="none" w:sz="0" w:space="0" w:color="auto"/>
        <w:right w:val="none" w:sz="0" w:space="0" w:color="auto"/>
      </w:divBdr>
      <w:divsChild>
        <w:div w:id="361708642">
          <w:marLeft w:val="0"/>
          <w:marRight w:val="0"/>
          <w:marTop w:val="0"/>
          <w:marBottom w:val="0"/>
          <w:divBdr>
            <w:top w:val="none" w:sz="0" w:space="0" w:color="auto"/>
            <w:left w:val="none" w:sz="0" w:space="0" w:color="auto"/>
            <w:bottom w:val="none" w:sz="0" w:space="0" w:color="auto"/>
            <w:right w:val="none" w:sz="0" w:space="0" w:color="auto"/>
          </w:divBdr>
          <w:divsChild>
            <w:div w:id="615255915">
              <w:marLeft w:val="0"/>
              <w:marRight w:val="0"/>
              <w:marTop w:val="0"/>
              <w:marBottom w:val="0"/>
              <w:divBdr>
                <w:top w:val="none" w:sz="0" w:space="0" w:color="auto"/>
                <w:left w:val="none" w:sz="0" w:space="0" w:color="auto"/>
                <w:bottom w:val="none" w:sz="0" w:space="0" w:color="auto"/>
                <w:right w:val="none" w:sz="0" w:space="0" w:color="auto"/>
              </w:divBdr>
              <w:divsChild>
                <w:div w:id="604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1635">
      <w:bodyDiv w:val="1"/>
      <w:marLeft w:val="0"/>
      <w:marRight w:val="0"/>
      <w:marTop w:val="0"/>
      <w:marBottom w:val="0"/>
      <w:divBdr>
        <w:top w:val="none" w:sz="0" w:space="0" w:color="auto"/>
        <w:left w:val="none" w:sz="0" w:space="0" w:color="auto"/>
        <w:bottom w:val="none" w:sz="0" w:space="0" w:color="auto"/>
        <w:right w:val="none" w:sz="0" w:space="0" w:color="auto"/>
      </w:divBdr>
      <w:divsChild>
        <w:div w:id="396052072">
          <w:marLeft w:val="0"/>
          <w:marRight w:val="0"/>
          <w:marTop w:val="0"/>
          <w:marBottom w:val="0"/>
          <w:divBdr>
            <w:top w:val="none" w:sz="0" w:space="0" w:color="auto"/>
            <w:left w:val="none" w:sz="0" w:space="0" w:color="auto"/>
            <w:bottom w:val="none" w:sz="0" w:space="0" w:color="auto"/>
            <w:right w:val="none" w:sz="0" w:space="0" w:color="auto"/>
          </w:divBdr>
          <w:divsChild>
            <w:div w:id="713583194">
              <w:marLeft w:val="0"/>
              <w:marRight w:val="0"/>
              <w:marTop w:val="0"/>
              <w:marBottom w:val="0"/>
              <w:divBdr>
                <w:top w:val="none" w:sz="0" w:space="0" w:color="auto"/>
                <w:left w:val="none" w:sz="0" w:space="0" w:color="auto"/>
                <w:bottom w:val="none" w:sz="0" w:space="0" w:color="auto"/>
                <w:right w:val="none" w:sz="0" w:space="0" w:color="auto"/>
              </w:divBdr>
              <w:divsChild>
                <w:div w:id="1421947558">
                  <w:marLeft w:val="336"/>
                  <w:marRight w:val="0"/>
                  <w:marTop w:val="120"/>
                  <w:marBottom w:val="312"/>
                  <w:divBdr>
                    <w:top w:val="none" w:sz="0" w:space="0" w:color="auto"/>
                    <w:left w:val="none" w:sz="0" w:space="0" w:color="auto"/>
                    <w:bottom w:val="none" w:sz="0" w:space="0" w:color="auto"/>
                    <w:right w:val="none" w:sz="0" w:space="0" w:color="auto"/>
                  </w:divBdr>
                  <w:divsChild>
                    <w:div w:id="2137214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E5717D-268B-4FE8-ACFF-E1210B1E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V-2024</cp:keywords>
  <dc:description>V-2024</dc:description>
  <cp:lastModifiedBy>Jóhanna Geirsdóttir - FB</cp:lastModifiedBy>
  <cp:revision>11</cp:revision>
  <cp:lastPrinted>2020-01-17T16:17:00Z</cp:lastPrinted>
  <dcterms:created xsi:type="dcterms:W3CDTF">2022-07-29T13:36:00Z</dcterms:created>
  <dcterms:modified xsi:type="dcterms:W3CDTF">2023-12-16T14:18:00Z</dcterms:modified>
  <cp:contentStatus>V-2024</cp:contentStatus>
</cp:coreProperties>
</file>