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587"/>
        <w:gridCol w:w="676"/>
        <w:gridCol w:w="1706"/>
        <w:gridCol w:w="1430"/>
        <w:gridCol w:w="992"/>
        <w:gridCol w:w="3815"/>
        <w:gridCol w:w="13"/>
      </w:tblGrid>
      <w:tr w:rsidR="00BD4883" w:rsidRPr="00EE3E5E" w:rsidTr="006951F6">
        <w:trPr>
          <w:trHeight w:val="21"/>
          <w:jc w:val="center"/>
        </w:trPr>
        <w:tc>
          <w:tcPr>
            <w:tcW w:w="5399" w:type="dxa"/>
            <w:gridSpan w:val="4"/>
            <w:vAlign w:val="center"/>
          </w:tcPr>
          <w:p w:rsidR="00BD4883" w:rsidRPr="00EE3E5E" w:rsidRDefault="00BD4883" w:rsidP="006951F6">
            <w:pPr>
              <w:tabs>
                <w:tab w:val="left" w:pos="1843"/>
                <w:tab w:val="left" w:pos="4115"/>
                <w:tab w:val="left" w:pos="7655"/>
              </w:tabs>
              <w:spacing w:before="0"/>
              <w:ind w:left="57"/>
              <w:rPr>
                <w:b/>
              </w:rPr>
            </w:pPr>
            <w:bookmarkStart w:id="0" w:name="_GoBack"/>
            <w:bookmarkEnd w:id="0"/>
            <w:r w:rsidRPr="00EE3E5E">
              <w:rPr>
                <w:b/>
              </w:rPr>
              <w:t>Hafið kveikt á NumLock hægra megin á lyklaborðinu.</w:t>
            </w:r>
          </w:p>
        </w:tc>
        <w:tc>
          <w:tcPr>
            <w:tcW w:w="4820" w:type="dxa"/>
            <w:gridSpan w:val="3"/>
            <w:vAlign w:val="center"/>
          </w:tcPr>
          <w:p w:rsidR="00BD4883" w:rsidRPr="00EE3E5E" w:rsidRDefault="00BD4883" w:rsidP="006951F6">
            <w:pPr>
              <w:tabs>
                <w:tab w:val="left" w:pos="7655"/>
              </w:tabs>
              <w:spacing w:before="0"/>
              <w:rPr>
                <w:b/>
                <w:noProof/>
                <w:lang w:eastAsia="is-IS"/>
              </w:rPr>
            </w:pPr>
            <w:r w:rsidRPr="00EE3E5E">
              <w:rPr>
                <w:b/>
              </w:rPr>
              <w:t>Að ná fram sértáknum úr lyklaborði (sjá bls. A-2).</w:t>
            </w:r>
          </w:p>
        </w:tc>
      </w:tr>
      <w:tr w:rsidR="00BD4883" w:rsidRPr="009A4ACB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2090"/>
          <w:jc w:val="center"/>
        </w:trPr>
        <w:tc>
          <w:tcPr>
            <w:tcW w:w="1587" w:type="dxa"/>
            <w:tcBorders>
              <w:bottom w:val="nil"/>
              <w:right w:val="single" w:sz="12" w:space="0" w:color="auto"/>
            </w:tcBorders>
            <w:vAlign w:val="center"/>
          </w:tcPr>
          <w:p w:rsidR="00BD4883" w:rsidRPr="00B261F5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>Alt  0248  ø</w:t>
            </w:r>
          </w:p>
          <w:p w:rsidR="00BD4883" w:rsidRPr="00B261F5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>Alt  0229  å</w:t>
            </w:r>
          </w:p>
          <w:p w:rsidR="00BD4883" w:rsidRPr="00B261F5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>Alt  0197  Å</w:t>
            </w:r>
          </w:p>
          <w:p w:rsidR="00BD4883" w:rsidRPr="00B261F5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>Alt  0228</w:t>
            </w:r>
            <w:r w:rsidRPr="00B261F5">
              <w:rPr>
                <w:rFonts w:ascii="Calibri" w:eastAsia="Times New Roman" w:hAnsi="Calibri" w:cs="Times New Roman"/>
                <w:b/>
                <w:color w:val="385623" w:themeColor="accent6" w:themeShade="80"/>
                <w:lang w:val="is-IS"/>
              </w:rPr>
              <w:t xml:space="preserve">  ä</w:t>
            </w:r>
          </w:p>
          <w:p w:rsidR="00BD4883" w:rsidRPr="00B261F5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>Alt  0216  Ø</w:t>
            </w:r>
          </w:p>
          <w:p w:rsidR="00BD4883" w:rsidRPr="00B261F5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>Alt  0223  ß</w:t>
            </w:r>
          </w:p>
          <w:p w:rsidR="00BD4883" w:rsidRPr="00B261F5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>Alt  0220  Ü</w:t>
            </w:r>
          </w:p>
          <w:p w:rsidR="00BD4883" w:rsidRPr="00B261F5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>Alt  0252  ü</w:t>
            </w:r>
          </w:p>
          <w:p w:rsidR="00BD4883" w:rsidRPr="00B261F5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 xml:space="preserve">Alt  0231  ç </w:t>
            </w:r>
          </w:p>
          <w:p w:rsidR="00BD4883" w:rsidRPr="00B261F5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>Alt  0232  è</w:t>
            </w:r>
          </w:p>
          <w:p w:rsidR="00BD4883" w:rsidRPr="00B261F5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>Alt  0156  œ</w:t>
            </w:r>
          </w:p>
          <w:p w:rsidR="00BD4883" w:rsidRPr="00B261F5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>Alt  0241  ñ</w:t>
            </w:r>
          </w:p>
          <w:p w:rsidR="00BD4883" w:rsidRPr="00B261F5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>Alt  0161  ¡</w:t>
            </w:r>
          </w:p>
          <w:p w:rsidR="00BD4883" w:rsidRPr="009A4ACB" w:rsidRDefault="00BD4883" w:rsidP="006951F6">
            <w:pPr>
              <w:spacing w:before="60" w:after="60"/>
              <w:ind w:left="57"/>
              <w:rPr>
                <w:b/>
                <w:color w:val="00000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>Alt  0191  ¿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883" w:rsidRPr="009A4ACB" w:rsidRDefault="00BD4883" w:rsidP="006951F6">
            <w:pPr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>Kbenhavns strste indkbsomrde er centreret omkring Strget i hjertet af byen.</w:t>
            </w:r>
          </w:p>
          <w:p w:rsidR="00BD4883" w:rsidRPr="009A4ACB" w:rsidRDefault="00BD4883" w:rsidP="006951F6">
            <w:pPr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 xml:space="preserve">I nset med omgivningar ligger mngder av rösen frn brons ldern. </w:t>
            </w:r>
          </w:p>
          <w:p w:rsidR="00BD4883" w:rsidRPr="009A4ACB" w:rsidRDefault="00BD4883" w:rsidP="006951F6">
            <w:pPr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 xml:space="preserve">ygruppen </w:t>
            </w:r>
            <w:hyperlink r:id="rId4" w:tooltip="Svalbard" w:history="1">
              <w:r w:rsidRPr="009A4ACB">
                <w:rPr>
                  <w:lang w:val="is-IS"/>
                </w:rPr>
                <w:t>Svalbard</w:t>
              </w:r>
            </w:hyperlink>
            <w:r w:rsidRPr="009A4ACB">
              <w:rPr>
                <w:lang w:val="is-IS"/>
              </w:rPr>
              <w:t xml:space="preserve"> er under norsk suverenitet.</w:t>
            </w:r>
          </w:p>
          <w:p w:rsidR="00BD4883" w:rsidRDefault="00BD4883" w:rsidP="006951F6">
            <w:pPr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>Í þýska stafrófinu er bókstafurinn (das Eszett) sem ekki er að finna í öðrum germönskum málum. Mode in bergröen. Weit du, ob er kommt?</w:t>
            </w:r>
          </w:p>
          <w:p w:rsidR="00BD4883" w:rsidRDefault="00BD4883" w:rsidP="006951F6">
            <w:pPr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>Die Verbreitung in auereuropische Sprachen kam vor allem ber das Englische.</w:t>
            </w:r>
          </w:p>
          <w:p w:rsidR="00BD4883" w:rsidRPr="009A4ACB" w:rsidRDefault="00BD4883" w:rsidP="006951F6">
            <w:pPr>
              <w:spacing w:before="80" w:after="80"/>
              <w:rPr>
                <w:rFonts w:eastAsia="Calibri" w:cs="Times New Roman"/>
                <w:lang w:val="is-IS"/>
              </w:rPr>
            </w:pPr>
            <w:r w:rsidRPr="009A4ACB">
              <w:rPr>
                <w:rFonts w:eastAsia="Calibri" w:cs="Times New Roman"/>
                <w:lang w:val="is-IS"/>
              </w:rPr>
              <w:t>Ges</w:t>
            </w:r>
            <w:r w:rsidRPr="009A4ACB">
              <w:rPr>
                <w:rFonts w:eastAsia="Calibri" w:cs="Times New Roman"/>
                <w:b/>
                <w:lang w:val="is-IS"/>
              </w:rPr>
              <w:t>ü</w:t>
            </w:r>
            <w:r w:rsidRPr="009A4ACB">
              <w:rPr>
                <w:rFonts w:eastAsia="Calibri" w:cs="Times New Roman"/>
                <w:lang w:val="is-IS"/>
              </w:rPr>
              <w:t xml:space="preserve">nder </w:t>
            </w:r>
            <w:r w:rsidRPr="009A4ACB">
              <w:rPr>
                <w:lang w:val="is-IS"/>
              </w:rPr>
              <w:t>– R</w:t>
            </w:r>
            <w:r w:rsidRPr="009A4ACB">
              <w:rPr>
                <w:rFonts w:eastAsia="Calibri" w:cs="Times New Roman"/>
                <w:lang w:val="is-IS"/>
              </w:rPr>
              <w:t xml:space="preserve">egelmig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rFonts w:eastAsia="Calibri" w:cs="Times New Roman"/>
                <w:lang w:val="is-IS"/>
              </w:rPr>
              <w:t xml:space="preserve">Spter – Frher – </w:t>
            </w:r>
            <w:r w:rsidRPr="009A4ACB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Pr="009A4ACB">
              <w:rPr>
                <w:rFonts w:eastAsia="Calibri" w:cs="Times New Roman"/>
                <w:lang w:val="is-IS"/>
              </w:rPr>
              <w:t xml:space="preserve">Ich mu </w:t>
            </w:r>
            <w:r w:rsidRPr="009A4ACB">
              <w:rPr>
                <w:lang w:val="is-IS"/>
              </w:rPr>
              <w:t>– E</w:t>
            </w:r>
            <w:r w:rsidRPr="009A4ACB">
              <w:rPr>
                <w:rFonts w:eastAsia="Calibri" w:cs="Times New Roman"/>
                <w:lang w:val="is-IS"/>
              </w:rPr>
              <w:t>s hat mit den Prioritten zu tun.</w:t>
            </w:r>
          </w:p>
          <w:p w:rsidR="00BD4883" w:rsidRPr="009A4ACB" w:rsidRDefault="00BD4883" w:rsidP="006951F6">
            <w:pPr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>Largeur de la faade: 43,5 mtres. Largeur du chur: 12 mtres.</w:t>
            </w:r>
          </w:p>
          <w:p w:rsidR="00BD4883" w:rsidRDefault="00BD4883" w:rsidP="006951F6">
            <w:pPr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>Madrid, capital de Espaa desde 1562, es la mayor de las ciudades espaolas.</w:t>
            </w:r>
          </w:p>
          <w:p w:rsidR="00BD4883" w:rsidRDefault="00BD4883" w:rsidP="006951F6">
            <w:pPr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>Buenos días, seor Dónde está la se</w:t>
            </w:r>
            <w:r w:rsidRPr="009A4ACB">
              <w:rPr>
                <w:b/>
                <w:lang w:val="is-IS"/>
              </w:rPr>
              <w:t>ñ</w:t>
            </w:r>
            <w:r w:rsidRPr="009A4ACB">
              <w:rPr>
                <w:lang w:val="is-IS"/>
              </w:rPr>
              <w:t xml:space="preserve">ora </w:t>
            </w:r>
          </w:p>
          <w:p w:rsidR="00BD4883" w:rsidRDefault="00BD4883" w:rsidP="006951F6">
            <w:pPr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>En qué ao estamos Estamos en el a</w:t>
            </w:r>
            <w:r w:rsidRPr="009A4ACB">
              <w:rPr>
                <w:b/>
                <w:lang w:val="is-IS"/>
              </w:rPr>
              <w:t>ñ</w:t>
            </w:r>
            <w:r w:rsidRPr="009A4ACB">
              <w:rPr>
                <w:lang w:val="is-IS"/>
              </w:rPr>
              <w:t>o 2010.</w:t>
            </w:r>
          </w:p>
          <w:p w:rsidR="00BD4883" w:rsidRPr="009A4ACB" w:rsidRDefault="00BD4883" w:rsidP="006951F6">
            <w:pPr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 xml:space="preserve">Borgin </w:t>
            </w:r>
            <w:r w:rsidRPr="009A4ACB">
              <w:rPr>
                <w:iCs/>
                <w:lang w:val="is-IS"/>
              </w:rPr>
              <w:t>El Pueblo de Nuestra Seora la Reina de los Angeles del Río de Porciúncula</w:t>
            </w:r>
            <w:r w:rsidRPr="009A4ACB">
              <w:rPr>
                <w:lang w:val="is-IS"/>
              </w:rPr>
              <w:t xml:space="preserve"> (þorp konunnar okkar, drottning englanna og árinnar Porziuncola) er venjulega kölluð </w:t>
            </w:r>
            <w:r w:rsidRPr="009A4ACB">
              <w:rPr>
                <w:i/>
                <w:lang w:val="is-IS"/>
              </w:rPr>
              <w:t>Los Angeles</w:t>
            </w:r>
            <w:r w:rsidRPr="009A4ACB">
              <w:rPr>
                <w:lang w:val="is-IS"/>
              </w:rPr>
              <w:t xml:space="preserve"> sem óneitanlega er þægilegra í notkun. Borgin er oft kölluð </w:t>
            </w:r>
            <w:r w:rsidRPr="009A4ACB">
              <w:rPr>
                <w:i/>
                <w:iCs/>
                <w:lang w:val="is-IS"/>
              </w:rPr>
              <w:t>Borg englanna</w:t>
            </w:r>
            <w:r w:rsidRPr="009A4ACB">
              <w:rPr>
                <w:lang w:val="is-IS"/>
              </w:rPr>
              <w:t>.</w:t>
            </w:r>
          </w:p>
        </w:tc>
      </w:tr>
      <w:tr w:rsidR="00BD4883" w:rsidRPr="009A4ACB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1789"/>
          <w:jc w:val="center"/>
        </w:trPr>
        <w:tc>
          <w:tcPr>
            <w:tcW w:w="1587" w:type="dxa"/>
            <w:tcBorders>
              <w:top w:val="nil"/>
              <w:right w:val="single" w:sz="12" w:space="0" w:color="auto"/>
            </w:tcBorders>
          </w:tcPr>
          <w:p w:rsidR="00BD4883" w:rsidRPr="00B261F5" w:rsidRDefault="00BD4883" w:rsidP="006951F6">
            <w:pPr>
              <w:spacing w:before="40" w:after="12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 xml:space="preserve">Alt  0128  </w:t>
            </w:r>
            <w:r w:rsidRPr="00B261F5">
              <w:rPr>
                <w:rFonts w:cs="Arial"/>
                <w:b/>
                <w:color w:val="385623" w:themeColor="accent6" w:themeShade="80"/>
                <w:lang w:val="is-IS" w:eastAsia="is-IS"/>
              </w:rPr>
              <w:t>€</w:t>
            </w:r>
          </w:p>
          <w:p w:rsidR="00BD4883" w:rsidRPr="00B261F5" w:rsidRDefault="00BD4883" w:rsidP="006951F6">
            <w:pPr>
              <w:spacing w:before="40" w:after="12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 xml:space="preserve">$  </w:t>
            </w:r>
            <w:r w:rsidRPr="00B261F5">
              <w:rPr>
                <w:b/>
                <w:color w:val="385623" w:themeColor="accent6" w:themeShade="80"/>
                <w:lang w:val="is-IS"/>
              </w:rPr>
              <w:br/>
              <w:t xml:space="preserve">Shift </w:t>
            </w:r>
            <w:r w:rsidRPr="00B261F5">
              <w:rPr>
                <w:color w:val="385623" w:themeColor="accent6" w:themeShade="80"/>
                <w:lang w:val="is-IS"/>
              </w:rPr>
              <w:t>og</w:t>
            </w:r>
            <w:r w:rsidRPr="00B261F5">
              <w:rPr>
                <w:b/>
                <w:color w:val="385623" w:themeColor="accent6" w:themeShade="80"/>
                <w:lang w:val="is-IS"/>
              </w:rPr>
              <w:t xml:space="preserve"> 4 </w:t>
            </w:r>
            <w:r w:rsidRPr="00B261F5">
              <w:rPr>
                <w:color w:val="385623" w:themeColor="accent6" w:themeShade="80"/>
                <w:lang w:val="is-IS"/>
              </w:rPr>
              <w:t>á</w:t>
            </w:r>
            <w:r w:rsidRPr="00B261F5">
              <w:rPr>
                <w:b/>
                <w:color w:val="385623" w:themeColor="accent6" w:themeShade="80"/>
                <w:lang w:val="is-IS"/>
              </w:rPr>
              <w:t xml:space="preserve"> lyklaborði</w:t>
            </w:r>
          </w:p>
          <w:p w:rsidR="00BD4883" w:rsidRPr="009A4ACB" w:rsidRDefault="00BD4883" w:rsidP="006951F6">
            <w:pPr>
              <w:spacing w:before="20" w:after="20"/>
              <w:jc w:val="center"/>
              <w:rPr>
                <w:b/>
                <w:color w:val="000000"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094B6433" wp14:editId="2C4F9C45">
                  <wp:extent cx="257143" cy="29523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3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883" w:rsidRPr="009A4ACB" w:rsidRDefault="00BD4883" w:rsidP="006951F6">
            <w:pPr>
              <w:spacing w:before="40" w:after="40"/>
              <w:ind w:left="57"/>
              <w:rPr>
                <w:b/>
                <w:color w:val="000000"/>
                <w:lang w:val="is-IS"/>
              </w:rPr>
            </w:pPr>
            <w:r w:rsidRPr="00B261F5">
              <w:rPr>
                <w:b/>
                <w:color w:val="385623" w:themeColor="accent6" w:themeShade="80"/>
                <w:lang w:val="is-IS"/>
              </w:rPr>
              <w:t>Alt 0163 £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883" w:rsidRPr="009A4ACB" w:rsidRDefault="00BD4883" w:rsidP="006951F6">
            <w:pPr>
              <w:spacing w:before="80" w:after="80"/>
              <w:rPr>
                <w:rFonts w:cs="Arial"/>
                <w:color w:val="000000"/>
                <w:lang w:val="is-IS" w:eastAsia="is-IS"/>
              </w:rPr>
            </w:pPr>
            <w:r w:rsidRPr="009A4ACB">
              <w:rPr>
                <w:rFonts w:cs="Arial"/>
                <w:color w:val="000000"/>
                <w:lang w:val="is-IS" w:eastAsia="is-IS"/>
              </w:rPr>
              <w:t>Sameiginlegur gjaldmiðill flestra Evrópusambandsríkja er evra (</w:t>
            </w:r>
            <w:r w:rsidRPr="009A4ACB">
              <w:rPr>
                <w:rFonts w:cs="Arial"/>
                <w:iCs/>
                <w:color w:val="000000"/>
                <w:lang w:val="is-IS" w:eastAsia="is-IS"/>
              </w:rPr>
              <w:t>EUR</w:t>
            </w:r>
            <w:r w:rsidRPr="009A4ACB">
              <w:rPr>
                <w:rFonts w:cs="Arial"/>
                <w:color w:val="000000"/>
                <w:lang w:val="is-IS" w:eastAsia="is-IS"/>
              </w:rPr>
              <w:t>)</w:t>
            </w:r>
            <w:r w:rsidRPr="009A4ACB">
              <w:rPr>
                <w:rFonts w:cs="Arial"/>
                <w:lang w:val="is-IS" w:eastAsia="is-IS"/>
              </w:rPr>
              <w:t xml:space="preserve"> (tákn) </w:t>
            </w:r>
            <w:r w:rsidRPr="009A4ACB">
              <w:rPr>
                <w:rFonts w:cs="Arial"/>
                <w:color w:val="000000"/>
                <w:lang w:val="is-IS" w:eastAsia="is-IS"/>
              </w:rPr>
              <w:t>(</w:t>
            </w:r>
            <w:r w:rsidRPr="009A4ACB">
              <w:rPr>
                <w:rFonts w:cs="Arial"/>
                <w:iCs/>
                <w:color w:val="000000"/>
                <w:lang w:val="is-IS" w:eastAsia="is-IS"/>
              </w:rPr>
              <w:t>euro</w:t>
            </w:r>
            <w:r w:rsidRPr="009A4ACB">
              <w:rPr>
                <w:rFonts w:cs="Arial"/>
                <w:color w:val="000000"/>
                <w:lang w:val="is-IS" w:eastAsia="is-IS"/>
              </w:rPr>
              <w:t>).</w:t>
            </w:r>
          </w:p>
          <w:p w:rsidR="00BD4883" w:rsidRPr="009A4ACB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 xml:space="preserve">Evrumyntir eru slegnar með verðgildi frá einu evrusenti (0,01) til tveggja evra. </w:t>
            </w:r>
          </w:p>
          <w:p w:rsidR="00BD4883" w:rsidRPr="009A4ACB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 xml:space="preserve">Gefnar eru út átta upphæðir: 1, 2, 5, 10, 20 og 50 sent og 1 og 2. </w:t>
            </w:r>
          </w:p>
          <w:p w:rsidR="00BD4883" w:rsidRPr="009A4ACB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 xml:space="preserve">Táknið fyrir evruna </w:t>
            </w:r>
            <w:r w:rsidRPr="009A4ACB">
              <w:rPr>
                <w:b/>
                <w:lang w:val="is-IS"/>
              </w:rPr>
              <w:t xml:space="preserve"> </w:t>
            </w:r>
            <w:r w:rsidRPr="009A4ACB">
              <w:rPr>
                <w:lang w:val="is-IS"/>
              </w:rPr>
              <w:t xml:space="preserve">(EUR) hefur verið skráð hjá öllum staðlasamtökum og er á öllum nýjum lyklaborðum tölva, eins og  (USD) og </w:t>
            </w:r>
            <w:r w:rsidRPr="009A4ACB">
              <w:rPr>
                <w:b/>
                <w:lang w:val="is-IS"/>
              </w:rPr>
              <w:t xml:space="preserve"> </w:t>
            </w:r>
            <w:r w:rsidRPr="009A4ACB">
              <w:rPr>
                <w:lang w:val="is-IS"/>
              </w:rPr>
              <w:t xml:space="preserve">(GBP). </w:t>
            </w:r>
          </w:p>
          <w:p w:rsidR="00BD4883" w:rsidRPr="009A4ACB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>Englendingar nota sterlingspund () sem gjaldmiðil. Bandaríkjamenn nota dollara ().</w:t>
            </w:r>
          </w:p>
          <w:p w:rsidR="00BD4883" w:rsidRPr="009A4ACB" w:rsidRDefault="00BD4883" w:rsidP="006951F6">
            <w:pPr>
              <w:tabs>
                <w:tab w:val="left" w:pos="4111"/>
                <w:tab w:val="left" w:pos="6237"/>
              </w:tabs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>Pundsmerkið  er heiti á gjaldmiðli í nokkrum löndum, t.d. Englandi, Egyptalandi o.fl.</w:t>
            </w:r>
          </w:p>
          <w:p w:rsidR="00BD4883" w:rsidRPr="009A4ACB" w:rsidRDefault="00BD4883" w:rsidP="006951F6">
            <w:pPr>
              <w:spacing w:before="80" w:after="80"/>
              <w:rPr>
                <w:rFonts w:cs="Arial"/>
                <w:lang w:val="is-IS" w:eastAsia="is-IS"/>
              </w:rPr>
            </w:pPr>
            <w:r w:rsidRPr="009A4ACB">
              <w:rPr>
                <w:rFonts w:cs="Arial"/>
                <w:color w:val="000000"/>
                <w:lang w:val="is-IS" w:eastAsia="is-IS"/>
              </w:rPr>
              <w:t xml:space="preserve">Dollari  er gjaldmiðill </w:t>
            </w:r>
            <w:r w:rsidRPr="00111F0B">
              <w:rPr>
                <w:rFonts w:cs="Arial"/>
                <w:color w:val="000000"/>
                <w:lang w:val="is-IS" w:eastAsia="is-IS"/>
              </w:rPr>
              <w:t>í Bandaríkjunum (</w:t>
            </w:r>
            <w:r w:rsidRPr="00111F0B">
              <w:rPr>
                <w:rFonts w:cs="Arial"/>
                <w:iCs/>
                <w:color w:val="000000"/>
                <w:lang w:val="is-IS" w:eastAsia="is-IS"/>
              </w:rPr>
              <w:t>USD</w:t>
            </w:r>
            <w:r w:rsidRPr="00111F0B">
              <w:rPr>
                <w:rFonts w:cs="Arial"/>
                <w:color w:val="000000"/>
                <w:lang w:val="is-IS" w:eastAsia="is-IS"/>
              </w:rPr>
              <w:t>), Kanada (</w:t>
            </w:r>
            <w:r w:rsidRPr="00111F0B">
              <w:rPr>
                <w:rFonts w:cs="Arial"/>
                <w:iCs/>
                <w:color w:val="000000"/>
                <w:lang w:val="is-IS" w:eastAsia="is-IS"/>
              </w:rPr>
              <w:t>CAD</w:t>
            </w:r>
            <w:r w:rsidRPr="00111F0B">
              <w:rPr>
                <w:rFonts w:cs="Arial"/>
                <w:color w:val="000000"/>
                <w:lang w:val="is-IS" w:eastAsia="is-IS"/>
              </w:rPr>
              <w:t>), Ástralíu (</w:t>
            </w:r>
            <w:r w:rsidRPr="00111F0B">
              <w:rPr>
                <w:rFonts w:cs="Arial"/>
                <w:iCs/>
                <w:color w:val="000000"/>
                <w:lang w:val="is-IS" w:eastAsia="is-IS"/>
              </w:rPr>
              <w:t>AUD</w:t>
            </w:r>
            <w:r w:rsidRPr="00111F0B">
              <w:rPr>
                <w:rFonts w:cs="Arial"/>
                <w:color w:val="000000"/>
                <w:lang w:val="is-IS" w:eastAsia="is-IS"/>
              </w:rPr>
              <w:t>) og Nýja-Sjálandi (</w:t>
            </w:r>
            <w:r w:rsidRPr="00111F0B">
              <w:rPr>
                <w:rFonts w:cs="Arial"/>
                <w:iCs/>
                <w:color w:val="000000"/>
                <w:lang w:val="is-IS" w:eastAsia="is-IS"/>
              </w:rPr>
              <w:t>NZD</w:t>
            </w:r>
            <w:r w:rsidRPr="00111F0B">
              <w:rPr>
                <w:rFonts w:cs="Arial"/>
                <w:color w:val="000000"/>
                <w:lang w:val="is-IS" w:eastAsia="is-IS"/>
              </w:rPr>
              <w:t>).</w:t>
            </w:r>
          </w:p>
        </w:tc>
      </w:tr>
      <w:tr w:rsidR="00BD4883" w:rsidRPr="009A4ACB" w:rsidTr="006951F6">
        <w:trPr>
          <w:gridAfter w:val="1"/>
          <w:wAfter w:w="13" w:type="dxa"/>
          <w:jc w:val="center"/>
        </w:trPr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D4883" w:rsidRDefault="00BD4883" w:rsidP="006951F6">
            <w:pPr>
              <w:spacing w:before="60" w:after="60"/>
              <w:jc w:val="center"/>
              <w:rPr>
                <w:b/>
                <w:lang w:val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052ACF33" wp14:editId="565B799E">
                  <wp:extent cx="628571" cy="295238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71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883" w:rsidRPr="00B261F5" w:rsidRDefault="00BD4883" w:rsidP="006951F6">
            <w:pPr>
              <w:spacing w:before="60" w:after="60"/>
              <w:jc w:val="center"/>
              <w:rPr>
                <w:b/>
                <w:color w:val="385623" w:themeColor="accent6" w:themeShade="80"/>
                <w:sz w:val="28"/>
                <w:lang w:val="is-IS"/>
              </w:rPr>
            </w:pPr>
            <w:r w:rsidRPr="00B261F5">
              <w:rPr>
                <w:b/>
                <w:color w:val="385623" w:themeColor="accent6" w:themeShade="80"/>
                <w:sz w:val="28"/>
                <w:lang w:val="is-IS"/>
              </w:rPr>
              <w:t>&gt;</w:t>
            </w:r>
          </w:p>
          <w:p w:rsidR="00BD4883" w:rsidRPr="009A4ACB" w:rsidRDefault="00BD4883" w:rsidP="006951F6">
            <w:pPr>
              <w:spacing w:before="60" w:after="60"/>
              <w:jc w:val="center"/>
              <w:rPr>
                <w:b/>
                <w:lang w:val="is-IS"/>
              </w:rPr>
            </w:pPr>
            <w:r w:rsidRPr="00B261F5">
              <w:rPr>
                <w:b/>
                <w:color w:val="385623" w:themeColor="accent6" w:themeShade="80"/>
                <w:sz w:val="28"/>
                <w:lang w:val="is-IS"/>
              </w:rPr>
              <w:t>&lt;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9A4ACB" w:rsidRDefault="00BD4883" w:rsidP="006951F6">
            <w:pPr>
              <w:pStyle w:val="Meginml1"/>
              <w:spacing w:before="80" w:after="80"/>
              <w:jc w:val="left"/>
              <w:rPr>
                <w:rFonts w:asciiTheme="minorHAnsi" w:hAnsiTheme="minorHAnsi"/>
                <w:lang w:val="is-IS"/>
              </w:rPr>
            </w:pPr>
            <w:r w:rsidRPr="009A4ACB">
              <w:rPr>
                <w:rFonts w:asciiTheme="minorHAnsi" w:hAnsiTheme="minorHAnsi"/>
                <w:lang w:val="is-IS"/>
              </w:rPr>
              <w:t>Ef eitt horn þríhyrnings er gleitt (90</w:t>
            </w:r>
            <w:r w:rsidRPr="009A4ACB">
              <w:rPr>
                <w:rFonts w:asciiTheme="minorHAnsi" w:hAnsiTheme="minorHAnsi"/>
                <w:b/>
                <w:lang w:val="is-IS"/>
              </w:rPr>
              <w:t>°</w:t>
            </w:r>
            <w:r w:rsidRPr="009A4ACB">
              <w:rPr>
                <w:rFonts w:asciiTheme="minorHAnsi" w:hAnsiTheme="minorHAnsi"/>
                <w:lang w:val="is-IS"/>
              </w:rPr>
              <w:t xml:space="preserve">) kallast þríhyrningurinn „gleiðhyrndur“. </w:t>
            </w:r>
            <w:r w:rsidRPr="009A4ACB">
              <w:rPr>
                <w:rFonts w:asciiTheme="minorHAnsi" w:hAnsiTheme="minorHAnsi"/>
                <w:lang w:val="is-IS"/>
              </w:rPr>
              <w:br/>
              <w:t>Ef stærsta horn hans er hvasst (90</w:t>
            </w:r>
            <w:r w:rsidRPr="009A4ACB">
              <w:rPr>
                <w:rFonts w:asciiTheme="minorHAnsi" w:hAnsiTheme="minorHAnsi"/>
                <w:b/>
                <w:lang w:val="is-IS"/>
              </w:rPr>
              <w:t>°</w:t>
            </w:r>
            <w:r w:rsidRPr="009A4ACB">
              <w:rPr>
                <w:rFonts w:asciiTheme="minorHAnsi" w:hAnsiTheme="minorHAnsi"/>
                <w:lang w:val="is-IS"/>
              </w:rPr>
              <w:t xml:space="preserve">) kallast hann „hvasshyrndur“ þríhyrningur. </w:t>
            </w:r>
          </w:p>
          <w:p w:rsidR="00BD4883" w:rsidRPr="009A4ACB" w:rsidRDefault="00BD4883" w:rsidP="006951F6">
            <w:pPr>
              <w:pStyle w:val="Meginml1"/>
              <w:spacing w:before="80" w:after="80"/>
              <w:jc w:val="left"/>
              <w:rPr>
                <w:rFonts w:asciiTheme="minorHAnsi" w:hAnsiTheme="minorHAnsi"/>
                <w:lang w:val="is-IS"/>
              </w:rPr>
            </w:pPr>
            <w:r w:rsidRPr="009A4ACB">
              <w:rPr>
                <w:rFonts w:asciiTheme="minorHAnsi" w:hAnsiTheme="minorHAnsi"/>
                <w:lang w:val="is-IS"/>
              </w:rPr>
              <w:t xml:space="preserve">Merkin  og  eru hluti af skipunum í forritunarmáli. Dæmi: </w:t>
            </w:r>
            <w:r w:rsidRPr="009A4ACB">
              <w:rPr>
                <w:rFonts w:asciiTheme="minorHAnsi" w:hAnsiTheme="minorHAnsi"/>
                <w:b/>
                <w:lang w:val="is-IS"/>
              </w:rPr>
              <w:t>&lt;</w:t>
            </w:r>
            <w:r w:rsidRPr="009A4ACB">
              <w:rPr>
                <w:rFonts w:asciiTheme="minorHAnsi" w:hAnsiTheme="minorHAnsi"/>
                <w:lang w:val="is-IS"/>
              </w:rPr>
              <w:t>B</w:t>
            </w:r>
            <w:r w:rsidRPr="009A4ACB">
              <w:rPr>
                <w:rFonts w:asciiTheme="minorHAnsi" w:hAnsiTheme="minorHAnsi"/>
                <w:b/>
                <w:lang w:val="is-IS"/>
              </w:rPr>
              <w:t>&gt;</w:t>
            </w:r>
            <w:r w:rsidRPr="009A4ACB">
              <w:rPr>
                <w:rFonts w:asciiTheme="minorHAnsi" w:hAnsiTheme="minorHAnsi"/>
                <w:lang w:val="is-IS"/>
              </w:rPr>
              <w:t xml:space="preserve"> </w:t>
            </w:r>
            <w:r w:rsidRPr="009A4ACB">
              <w:rPr>
                <w:rFonts w:asciiTheme="minorHAnsi" w:hAnsiTheme="minorHAnsi"/>
                <w:b/>
                <w:lang w:val="is-IS"/>
              </w:rPr>
              <w:t>&lt;</w:t>
            </w:r>
            <w:r w:rsidRPr="009A4ACB">
              <w:rPr>
                <w:rFonts w:asciiTheme="minorHAnsi" w:hAnsiTheme="minorHAnsi"/>
                <w:lang w:val="is-IS"/>
              </w:rPr>
              <w:t>/B</w:t>
            </w:r>
            <w:r w:rsidRPr="009A4ACB">
              <w:rPr>
                <w:rFonts w:asciiTheme="minorHAnsi" w:hAnsiTheme="minorHAnsi"/>
                <w:b/>
                <w:lang w:val="is-IS"/>
              </w:rPr>
              <w:t>&gt;</w:t>
            </w:r>
          </w:p>
          <w:p w:rsidR="00BD4883" w:rsidRPr="009A4ACB" w:rsidRDefault="00BD4883" w:rsidP="006951F6">
            <w:pPr>
              <w:tabs>
                <w:tab w:val="left" w:pos="1418"/>
                <w:tab w:val="left" w:pos="2694"/>
              </w:tabs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>Minna en</w:t>
            </w:r>
            <w:r w:rsidRPr="009A4ACB">
              <w:rPr>
                <w:lang w:val="is-IS"/>
              </w:rPr>
              <w:tab/>
              <w:t>Meira en</w:t>
            </w:r>
            <w:r w:rsidRPr="009A4ACB">
              <w:rPr>
                <w:lang w:val="is-IS"/>
              </w:rPr>
              <w:tab/>
              <w:t>Magur fiskur: fita 3%.  Feitur fiskur: fituinnihald 7%.</w:t>
            </w:r>
          </w:p>
        </w:tc>
      </w:tr>
      <w:tr w:rsidR="00BD4883" w:rsidRPr="00EE3E5E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1343"/>
          <w:jc w:val="center"/>
        </w:trPr>
        <w:tc>
          <w:tcPr>
            <w:tcW w:w="3969" w:type="dxa"/>
            <w:gridSpan w:val="3"/>
            <w:tcBorders>
              <w:bottom w:val="nil"/>
              <w:right w:val="nil"/>
            </w:tcBorders>
            <w:vAlign w:val="center"/>
          </w:tcPr>
          <w:p w:rsidR="00BD4883" w:rsidRPr="009A4ACB" w:rsidRDefault="00BD4883" w:rsidP="006951F6">
            <w:pPr>
              <w:spacing w:before="80" w:after="80"/>
              <w:rPr>
                <w:b/>
                <w:sz w:val="20"/>
                <w:szCs w:val="20"/>
                <w:lang w:val="is-IS"/>
              </w:rPr>
            </w:pPr>
            <w:r w:rsidRPr="009A4ACB">
              <w:rPr>
                <w:b/>
                <w:lang w:val="is-IS"/>
              </w:rPr>
              <w:t xml:space="preserve">Insert – Symbol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More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 xml:space="preserve">Symbols 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lang w:val="is-IS"/>
              </w:rPr>
              <w:t>(normal text)</w:t>
            </w:r>
            <w:r>
              <w:rPr>
                <w:lang w:val="is-IS"/>
              </w:rPr>
              <w:br/>
            </w:r>
            <w:r w:rsidRPr="009A4ACB">
              <w:rPr>
                <w:sz w:val="20"/>
                <w:szCs w:val="20"/>
                <w:lang w:val="is-IS"/>
              </w:rPr>
              <w:t>(Setja inn – Tákn – Fleiri tákn – normal text)</w:t>
            </w:r>
          </w:p>
          <w:p w:rsidR="00BD4883" w:rsidRPr="00EE3E5E" w:rsidRDefault="00BD4883" w:rsidP="006951F6">
            <w:pPr>
              <w:spacing w:before="80" w:after="80"/>
              <w:rPr>
                <w:b/>
              </w:rPr>
            </w:pPr>
            <w:r>
              <w:rPr>
                <w:b/>
                <w:lang w:val="is-IS"/>
              </w:rPr>
              <w:t xml:space="preserve">Tommumerki 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4883" w:rsidRPr="00EE3E5E" w:rsidRDefault="00BD4883" w:rsidP="006951F6">
            <w:pPr>
              <w:tabs>
                <w:tab w:val="left" w:pos="2688"/>
              </w:tabs>
              <w:spacing w:before="40" w:after="40"/>
              <w:rPr>
                <w:rFonts w:eastAsia="Times New Roman" w:cs="Arial"/>
                <w:lang w:eastAsia="is-IS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0E55950B" wp14:editId="04437707">
                  <wp:extent cx="1296000" cy="926840"/>
                  <wp:effectExtent l="19050" t="19050" r="19050" b="26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926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9A4ACB" w:rsidRDefault="00BD4883" w:rsidP="006951F6">
            <w:pPr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 xml:space="preserve">Tommumerki geta táknað sekúndur </w:t>
            </w:r>
            <w:r w:rsidRPr="009A4ACB">
              <w:rPr>
                <w:lang w:val="is-IS"/>
              </w:rPr>
              <w:br/>
              <w:t xml:space="preserve">(þ.e. hluta lengdar- og breiddarbaugs) </w:t>
            </w:r>
            <w:r w:rsidRPr="009A4ACB">
              <w:rPr>
                <w:lang w:val="is-IS"/>
              </w:rPr>
              <w:br/>
              <w:t xml:space="preserve">og tommur. </w:t>
            </w:r>
          </w:p>
          <w:p w:rsidR="00BD4883" w:rsidRPr="009A4ACB" w:rsidRDefault="00BD4883" w:rsidP="006951F6">
            <w:pPr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 xml:space="preserve">15 norðlægrar breiddar.  </w:t>
            </w:r>
          </w:p>
          <w:p w:rsidR="00BD4883" w:rsidRPr="00EE3E5E" w:rsidRDefault="00BD4883" w:rsidP="006951F6">
            <w:pPr>
              <w:tabs>
                <w:tab w:val="left" w:pos="2688"/>
              </w:tabs>
              <w:spacing w:before="80" w:after="80"/>
              <w:rPr>
                <w:rFonts w:eastAsia="Times New Roman" w:cs="Arial"/>
                <w:lang w:val="is-IS" w:eastAsia="is-IS"/>
              </w:rPr>
            </w:pPr>
            <w:r w:rsidRPr="009A4ACB">
              <w:rPr>
                <w:lang w:val="is-IS"/>
              </w:rPr>
              <w:t>Rörið er 6 í þvermál.</w:t>
            </w:r>
          </w:p>
        </w:tc>
      </w:tr>
      <w:tr w:rsidR="00BD4883" w:rsidRPr="00EE3E5E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2263" w:type="dxa"/>
            <w:gridSpan w:val="2"/>
            <w:tcBorders>
              <w:bottom w:val="nil"/>
              <w:right w:val="single" w:sz="12" w:space="0" w:color="auto"/>
            </w:tcBorders>
          </w:tcPr>
          <w:p w:rsidR="00BD4883" w:rsidRPr="009A4ACB" w:rsidRDefault="00BD4883" w:rsidP="006951F6">
            <w:pPr>
              <w:spacing w:before="60" w:after="60" w:line="259" w:lineRule="auto"/>
              <w:rPr>
                <w:b/>
                <w:lang w:val="is-IS"/>
              </w:rPr>
            </w:pPr>
            <w:r w:rsidRPr="009A4ACB">
              <w:rPr>
                <w:b/>
                <w:color w:val="000000"/>
                <w:lang w:val="is-IS"/>
              </w:rPr>
              <w:t xml:space="preserve">Pí  </w:t>
            </w:r>
            <w:r w:rsidRPr="00B261F5">
              <w:rPr>
                <w:b/>
                <w:color w:val="385623" w:themeColor="accent6" w:themeShade="80"/>
                <w:lang w:val="is-IS"/>
              </w:rPr>
              <w:sym w:font="SymbolPS" w:char="0070"/>
            </w:r>
            <w:r w:rsidRPr="00B261F5">
              <w:rPr>
                <w:b/>
                <w:color w:val="385623" w:themeColor="accent6" w:themeShade="80"/>
                <w:lang w:val="is-IS"/>
              </w:rPr>
              <w:t xml:space="preserve">  </w:t>
            </w:r>
            <w:r w:rsidRPr="00B261F5">
              <w:rPr>
                <w:b/>
                <w:color w:val="385623" w:themeColor="accent6" w:themeShade="80"/>
                <w:lang w:val="is-IS"/>
              </w:rPr>
              <w:sym w:font="Symbol" w:char="F0BB"/>
            </w:r>
          </w:p>
          <w:p w:rsidR="00BD4883" w:rsidRPr="009A4ACB" w:rsidRDefault="00BD4883" w:rsidP="006951F6">
            <w:pPr>
              <w:spacing w:before="60" w:after="60"/>
              <w:rPr>
                <w:b/>
                <w:lang w:val="is-IS"/>
              </w:rPr>
            </w:pPr>
            <w:r w:rsidRPr="009A4ACB">
              <w:rPr>
                <w:lang w:val="is-IS"/>
              </w:rPr>
              <w:t>Farið í</w:t>
            </w:r>
            <w:r w:rsidRPr="009A4ACB">
              <w:rPr>
                <w:b/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br/>
              <w:t xml:space="preserve">Insert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Symbol </w:t>
            </w:r>
            <w:r w:rsidRPr="009A4ACB">
              <w:rPr>
                <w:lang w:val="is-IS"/>
              </w:rPr>
              <w:br/>
            </w:r>
            <w:r w:rsidRPr="009A4ACB">
              <w:rPr>
                <w:b/>
                <w:lang w:val="is-IS"/>
              </w:rPr>
              <w:t>More Symbols…</w:t>
            </w:r>
          </w:p>
          <w:p w:rsidR="00BD4883" w:rsidRPr="009A4ACB" w:rsidRDefault="00BD4883" w:rsidP="006951F6">
            <w:pPr>
              <w:spacing w:before="60" w:after="60"/>
              <w:rPr>
                <w:b/>
                <w:lang w:val="is-IS"/>
              </w:rPr>
            </w:pPr>
            <w:r w:rsidRPr="009A4ACB">
              <w:rPr>
                <w:lang w:val="is-IS"/>
              </w:rPr>
              <w:t xml:space="preserve">Veljið </w:t>
            </w:r>
            <w:r w:rsidRPr="009A4ACB">
              <w:rPr>
                <w:b/>
                <w:lang w:val="is-IS"/>
              </w:rPr>
              <w:t>Font</w:t>
            </w:r>
            <w:r w:rsidRPr="009A4ACB">
              <w:rPr>
                <w:lang w:val="is-IS"/>
              </w:rPr>
              <w:t xml:space="preserve">: </w:t>
            </w:r>
            <w:r w:rsidRPr="009A4ACB">
              <w:rPr>
                <w:b/>
                <w:lang w:val="is-IS"/>
              </w:rPr>
              <w:t>Symbol</w:t>
            </w:r>
            <w:r w:rsidRPr="009A4ACB">
              <w:rPr>
                <w:lang w:val="is-IS"/>
              </w:rPr>
              <w:t xml:space="preserve"> og finnið  </w:t>
            </w:r>
            <w:r w:rsidRPr="00B261F5">
              <w:rPr>
                <w:b/>
                <w:color w:val="385623" w:themeColor="accent6" w:themeShade="80"/>
                <w:lang w:val="is-IS"/>
              </w:rPr>
              <w:sym w:font="Symbol" w:char="F070"/>
            </w:r>
            <w:r w:rsidRPr="009A4ACB">
              <w:rPr>
                <w:b/>
                <w:lang w:val="is-IS"/>
              </w:rPr>
              <w:t xml:space="preserve"> </w:t>
            </w:r>
            <w:r w:rsidRPr="009A4ACB">
              <w:rPr>
                <w:lang w:val="is-IS"/>
              </w:rPr>
              <w:t xml:space="preserve"> og </w:t>
            </w:r>
            <w:r w:rsidRPr="009A4ACB">
              <w:rPr>
                <w:b/>
                <w:lang w:val="is-IS"/>
              </w:rPr>
              <w:t xml:space="preserve"> </w:t>
            </w:r>
            <w:r w:rsidRPr="00B261F5">
              <w:rPr>
                <w:b/>
                <w:color w:val="385623" w:themeColor="accent6" w:themeShade="80"/>
                <w:lang w:val="is-IS"/>
              </w:rPr>
              <w:sym w:font="Symbol" w:char="F0BB"/>
            </w:r>
          </w:p>
        </w:tc>
        <w:tc>
          <w:tcPr>
            <w:tcW w:w="79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9A4ACB" w:rsidRDefault="00BD4883" w:rsidP="006951F6">
            <w:pPr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 xml:space="preserve">Það tók William Shanks, enskukennara sem uppi var á 19. öld, 28 ár að reikna út, með 707 aukastafa nákvæmni, gildi  (borið fram pí). Seinna var samið forrit sem gerði þetta á sjö sekúndum. </w:t>
            </w:r>
          </w:p>
          <w:p w:rsidR="00BD4883" w:rsidRPr="009A4ACB" w:rsidRDefault="00BD4883" w:rsidP="006951F6">
            <w:pPr>
              <w:spacing w:before="80" w:after="80"/>
              <w:rPr>
                <w:lang w:val="is-IS"/>
              </w:rPr>
            </w:pPr>
            <w:r w:rsidRPr="009A4ACB">
              <w:rPr>
                <w:lang w:val="is-IS"/>
              </w:rPr>
              <w:t xml:space="preserve">Þá kom í ljós að Shanks hafði gert villu í útreikningum sínum á 528. aukastafnum! </w:t>
            </w:r>
          </w:p>
          <w:p w:rsidR="00BD4883" w:rsidRPr="009A4ACB" w:rsidRDefault="00BD4883" w:rsidP="006951F6">
            <w:pPr>
              <w:spacing w:before="80" w:after="80"/>
              <w:rPr>
                <w:b/>
                <w:lang w:val="is-IS"/>
              </w:rPr>
            </w:pPr>
            <w:r w:rsidRPr="009A4ACB">
              <w:rPr>
                <w:lang w:val="is-IS"/>
              </w:rPr>
              <w:t xml:space="preserve">Þegar </w:t>
            </w:r>
            <w:r w:rsidRPr="009A4ACB">
              <w:rPr>
                <w:i/>
                <w:iCs/>
                <w:lang w:val="is-IS"/>
              </w:rPr>
              <w:t>pí</w:t>
            </w:r>
            <w:r w:rsidRPr="009A4ACB">
              <w:rPr>
                <w:lang w:val="is-IS"/>
              </w:rPr>
              <w:t xml:space="preserve"> er skrifað sem tugabrot verða aukastafirnir óendanlega margir.</w:t>
            </w:r>
            <w:r w:rsidRPr="009A4ACB">
              <w:rPr>
                <w:b/>
                <w:lang w:val="is-IS"/>
              </w:rPr>
              <w:t xml:space="preserve"> </w:t>
            </w:r>
          </w:p>
          <w:p w:rsidR="00BD4883" w:rsidRPr="00EE3E5E" w:rsidRDefault="00BD4883" w:rsidP="006951F6">
            <w:pPr>
              <w:spacing w:before="80" w:after="80"/>
            </w:pPr>
            <w:r>
              <w:rPr>
                <w:lang w:val="is-IS"/>
              </w:rPr>
              <w:t xml:space="preserve"> </w:t>
            </w:r>
            <w:r w:rsidRPr="009A4ACB">
              <w:rPr>
                <w:lang w:val="is-IS"/>
              </w:rPr>
              <w:t>3,14159265358979</w:t>
            </w:r>
          </w:p>
        </w:tc>
      </w:tr>
    </w:tbl>
    <w:p w:rsidR="004C5870" w:rsidRDefault="004C5870"/>
    <w:sectPr w:rsidR="004C5870" w:rsidSect="006A5E16">
      <w:pgSz w:w="11907" w:h="16840" w:code="9"/>
      <w:pgMar w:top="1134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83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41730"/>
    <w:rsid w:val="006A5E16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A13D80"/>
    <w:rsid w:val="00A66CDC"/>
    <w:rsid w:val="00A80767"/>
    <w:rsid w:val="00AD5380"/>
    <w:rsid w:val="00AD734C"/>
    <w:rsid w:val="00B8770C"/>
    <w:rsid w:val="00B927DB"/>
    <w:rsid w:val="00BA3EF0"/>
    <w:rsid w:val="00BD4883"/>
    <w:rsid w:val="00C436F2"/>
    <w:rsid w:val="00C53C95"/>
    <w:rsid w:val="00C63046"/>
    <w:rsid w:val="00C8089C"/>
    <w:rsid w:val="00CA6DCF"/>
    <w:rsid w:val="00D06628"/>
    <w:rsid w:val="00D2664F"/>
    <w:rsid w:val="00D65B73"/>
    <w:rsid w:val="00D66347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66BA-9245-4D70-BC63-14DA5D9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883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ginml1">
    <w:name w:val="Meginmál1"/>
    <w:basedOn w:val="Normal"/>
    <w:qFormat/>
    <w:rsid w:val="00BD4883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no.wikipedia.org/wiki/Svalbar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3</cp:revision>
  <dcterms:created xsi:type="dcterms:W3CDTF">2015-05-24T16:53:00Z</dcterms:created>
  <dcterms:modified xsi:type="dcterms:W3CDTF">2015-12-22T12:04:00Z</dcterms:modified>
  <cp:category/>
  <cp:contentStatus>16v</cp:contentStatus>
</cp:coreProperties>
</file>