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B0FB1E" w14:textId="5BD2B3DC" w:rsidR="001763A1" w:rsidRPr="001763A1" w:rsidRDefault="004E630C" w:rsidP="004E630C">
      <w:pPr>
        <w:spacing w:after="60"/>
        <w:rPr>
          <w:sz w:val="10"/>
          <w:szCs w:val="10"/>
        </w:rPr>
      </w:pPr>
      <w:bookmarkStart w:id="0" w:name="_Hlk72051335"/>
      <w:r>
        <w:rPr>
          <w:noProof/>
        </w:rPr>
        <w:drawing>
          <wp:inline distT="0" distB="0" distL="0" distR="0" wp14:anchorId="3D4AF35C" wp14:editId="21C45EF4">
            <wp:extent cx="6336665" cy="613410"/>
            <wp:effectExtent l="19050" t="19050" r="26035" b="152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336665" cy="61341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61"/>
        <w:gridCol w:w="6518"/>
      </w:tblGrid>
      <w:tr w:rsidR="008D3AB3" w:rsidRPr="00B61F4E" w14:paraId="131EBC0F" w14:textId="77777777" w:rsidTr="001763A1">
        <w:trPr>
          <w:jc w:val="center"/>
        </w:trPr>
        <w:tc>
          <w:tcPr>
            <w:tcW w:w="346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bookmarkEnd w:id="0"/>
          <w:p w14:paraId="4B07E249" w14:textId="77777777" w:rsidR="00631271" w:rsidRPr="00B043FF" w:rsidRDefault="00631271" w:rsidP="007847FE">
            <w:pPr>
              <w:spacing w:before="60" w:after="40"/>
              <w:ind w:left="57"/>
              <w:rPr>
                <w:b/>
                <w:lang w:val="is-IS"/>
              </w:rPr>
            </w:pPr>
            <w:r w:rsidRPr="00B043FF">
              <w:rPr>
                <w:b/>
                <w:lang w:val="is-IS"/>
              </w:rPr>
              <w:t xml:space="preserve">Fremri gæsalappir eru niðri </w:t>
            </w:r>
            <w:r w:rsidRPr="00B043FF">
              <w:rPr>
                <w:b/>
                <w:lang w:val="is-IS"/>
              </w:rPr>
              <w:br/>
              <w:t>á línu, þær aftari uppi</w:t>
            </w:r>
          </w:p>
          <w:p w14:paraId="0880D527" w14:textId="77777777" w:rsidR="00631271" w:rsidRPr="00B043FF" w:rsidRDefault="00631271" w:rsidP="007847FE">
            <w:pPr>
              <w:spacing w:before="20" w:after="20"/>
              <w:ind w:left="57"/>
              <w:rPr>
                <w:b/>
                <w:lang w:val="da-DK"/>
              </w:rPr>
            </w:pPr>
            <w:r w:rsidRPr="00B043FF">
              <w:rPr>
                <w:b/>
                <w:lang w:val="da-DK"/>
              </w:rPr>
              <w:t xml:space="preserve">Alt  0132  </w:t>
            </w:r>
            <w:r w:rsidRPr="00B043FF">
              <w:rPr>
                <w:b/>
                <w:sz w:val="24"/>
                <w:szCs w:val="28"/>
                <w:lang w:val="da-DK"/>
              </w:rPr>
              <w:t>„</w:t>
            </w:r>
          </w:p>
          <w:p w14:paraId="517DE959" w14:textId="77777777" w:rsidR="00631271" w:rsidRPr="00B043FF" w:rsidRDefault="00631271" w:rsidP="007847FE">
            <w:pPr>
              <w:spacing w:before="20" w:after="20"/>
              <w:ind w:left="57"/>
              <w:rPr>
                <w:b/>
                <w:lang w:val="da-DK"/>
              </w:rPr>
            </w:pPr>
            <w:r w:rsidRPr="00B043FF">
              <w:rPr>
                <w:b/>
                <w:lang w:val="da-DK"/>
              </w:rPr>
              <w:t xml:space="preserve">Alt  0147  </w:t>
            </w:r>
            <w:r w:rsidRPr="00B043FF">
              <w:rPr>
                <w:b/>
                <w:sz w:val="24"/>
                <w:szCs w:val="28"/>
                <w:lang w:val="da-DK"/>
              </w:rPr>
              <w:t>“</w:t>
            </w:r>
          </w:p>
          <w:p w14:paraId="666DCD4D" w14:textId="77777777" w:rsidR="00631271" w:rsidRPr="00B043FF" w:rsidRDefault="00631271" w:rsidP="007847FE">
            <w:pPr>
              <w:spacing w:before="20" w:after="20"/>
              <w:ind w:left="57"/>
              <w:rPr>
                <w:b/>
                <w:lang w:val="da-DK"/>
              </w:rPr>
            </w:pPr>
            <w:r w:rsidRPr="00B043FF">
              <w:rPr>
                <w:b/>
                <w:lang w:val="da-DK"/>
              </w:rPr>
              <w:t xml:space="preserve">Alt  0228  </w:t>
            </w:r>
            <w:r w:rsidRPr="00B043FF">
              <w:rPr>
                <w:b/>
                <w:sz w:val="24"/>
                <w:szCs w:val="28"/>
                <w:lang w:val="da-DK"/>
              </w:rPr>
              <w:t>ä</w:t>
            </w:r>
          </w:p>
          <w:p w14:paraId="1D69F83D" w14:textId="77777777" w:rsidR="00631271" w:rsidRPr="00B043FF" w:rsidRDefault="00631271" w:rsidP="007847FE">
            <w:pPr>
              <w:spacing w:before="20" w:after="20"/>
              <w:ind w:left="57"/>
              <w:rPr>
                <w:b/>
                <w:lang w:val="da-DK"/>
              </w:rPr>
            </w:pPr>
            <w:r w:rsidRPr="00B043FF">
              <w:rPr>
                <w:b/>
                <w:lang w:val="da-DK"/>
              </w:rPr>
              <w:t xml:space="preserve">Alt  0252  </w:t>
            </w:r>
            <w:r w:rsidRPr="00B043FF">
              <w:rPr>
                <w:b/>
                <w:sz w:val="24"/>
                <w:szCs w:val="28"/>
                <w:lang w:val="da-DK"/>
              </w:rPr>
              <w:t>ü</w:t>
            </w:r>
          </w:p>
          <w:p w14:paraId="0564F9E8" w14:textId="77777777" w:rsidR="00631271" w:rsidRPr="00B043FF" w:rsidRDefault="00631271" w:rsidP="007847FE">
            <w:pPr>
              <w:spacing w:before="20" w:after="20"/>
              <w:ind w:left="57"/>
              <w:rPr>
                <w:b/>
              </w:rPr>
            </w:pPr>
            <w:r w:rsidRPr="00B043FF">
              <w:rPr>
                <w:b/>
              </w:rPr>
              <w:t xml:space="preserve">Alt  0248  </w:t>
            </w:r>
            <w:r w:rsidRPr="00B043FF">
              <w:rPr>
                <w:b/>
                <w:sz w:val="24"/>
                <w:szCs w:val="28"/>
              </w:rPr>
              <w:t>ø</w:t>
            </w:r>
          </w:p>
          <w:p w14:paraId="0DD3E02C" w14:textId="77777777" w:rsidR="00E20939" w:rsidRPr="00B61F4E" w:rsidRDefault="00631271" w:rsidP="007847FE">
            <w:pPr>
              <w:spacing w:before="20" w:after="20"/>
              <w:ind w:left="57"/>
            </w:pPr>
            <w:r w:rsidRPr="00B043FF">
              <w:rPr>
                <w:b/>
              </w:rPr>
              <w:t xml:space="preserve">Alt  0229  </w:t>
            </w:r>
            <w:r w:rsidRPr="00B043FF">
              <w:rPr>
                <w:b/>
                <w:sz w:val="24"/>
                <w:szCs w:val="28"/>
              </w:rPr>
              <w:t>å</w:t>
            </w:r>
          </w:p>
        </w:tc>
        <w:tc>
          <w:tcPr>
            <w:tcW w:w="6518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144BB5E1" w14:textId="77777777" w:rsidR="00E20939" w:rsidRPr="00B043FF" w:rsidRDefault="00E20939" w:rsidP="003874B6">
            <w:pPr>
              <w:spacing w:before="80" w:after="80"/>
              <w:ind w:left="57"/>
            </w:pPr>
            <w:r w:rsidRPr="00B043FF">
              <w:t>Hún sagði: Þakka þér kærlega fyrir.</w:t>
            </w:r>
          </w:p>
          <w:p w14:paraId="378D2D90" w14:textId="77777777" w:rsidR="00E20939" w:rsidRPr="00B043FF" w:rsidRDefault="00E20939" w:rsidP="003874B6">
            <w:pPr>
              <w:spacing w:before="80" w:after="80"/>
              <w:ind w:left="57"/>
            </w:pPr>
            <w:r w:rsidRPr="00B043FF">
              <w:t xml:space="preserve">Í gær, sagði </w:t>
            </w:r>
            <w:r w:rsidR="00EB5F9D" w:rsidRPr="00B043FF">
              <w:t>Árni</w:t>
            </w:r>
            <w:r w:rsidRPr="00B043FF">
              <w:t xml:space="preserve"> var mjög gott veður í Reykjavík.</w:t>
            </w:r>
          </w:p>
          <w:p w14:paraId="3E19C953" w14:textId="77777777" w:rsidR="00E20939" w:rsidRPr="00B043FF" w:rsidRDefault="00E20939" w:rsidP="003874B6">
            <w:pPr>
              <w:spacing w:before="80" w:after="80"/>
              <w:ind w:left="57"/>
            </w:pPr>
            <w:r w:rsidRPr="00B043FF">
              <w:t>Þetta var joke. Fáðu þér smók</w:t>
            </w:r>
            <w:r w:rsidRPr="00B043FF">
              <w:rPr>
                <w:i/>
              </w:rPr>
              <w:t xml:space="preserve"> </w:t>
            </w:r>
            <w:r w:rsidRPr="00B043FF">
              <w:t>hjá mér. Þær eru púkó.</w:t>
            </w:r>
          </w:p>
          <w:p w14:paraId="7E4D5116" w14:textId="3EAED10C" w:rsidR="00E20939" w:rsidRPr="00B043FF" w:rsidRDefault="00E20939" w:rsidP="003874B6">
            <w:pPr>
              <w:spacing w:before="80" w:after="80"/>
              <w:ind w:left="57"/>
            </w:pPr>
            <w:r w:rsidRPr="00B043FF">
              <w:t>Orðið gæsalappir er komið úr þýsku</w:t>
            </w:r>
            <w:r w:rsidR="00EB5F9D" w:rsidRPr="00B043FF">
              <w:t xml:space="preserve"> –</w:t>
            </w:r>
            <w:r w:rsidRPr="00B043FF">
              <w:t xml:space="preserve"> Gnsefsschen</w:t>
            </w:r>
            <w:r w:rsidR="00EF0850" w:rsidRPr="00B043FF">
              <w:t>.</w:t>
            </w:r>
          </w:p>
          <w:p w14:paraId="772CB452" w14:textId="03D5A29B" w:rsidR="00E20939" w:rsidRPr="00B043FF" w:rsidRDefault="00E20939" w:rsidP="003874B6">
            <w:pPr>
              <w:spacing w:before="80" w:after="80"/>
              <w:ind w:left="57"/>
            </w:pPr>
            <w:r w:rsidRPr="00B043FF">
              <w:t>Gæsalappir heita einnig Anfhrungszeichen</w:t>
            </w:r>
            <w:r w:rsidR="00BA1AB7" w:rsidRPr="00B043FF">
              <w:t xml:space="preserve"> í þýsku</w:t>
            </w:r>
            <w:r w:rsidRPr="00B043FF">
              <w:t>.</w:t>
            </w:r>
          </w:p>
          <w:p w14:paraId="090EAD65" w14:textId="77777777" w:rsidR="00E20939" w:rsidRPr="00B043FF" w:rsidRDefault="00E20939" w:rsidP="003874B6">
            <w:pPr>
              <w:spacing w:before="80" w:after="80"/>
              <w:ind w:left="57" w:right="340"/>
            </w:pPr>
            <w:r w:rsidRPr="00B043FF">
              <w:t>Gsefdder þekkist í dönsku sem tökuorð úr þýsku</w:t>
            </w:r>
            <w:r w:rsidR="00EB5F9D" w:rsidRPr="00B043FF">
              <w:t>,</w:t>
            </w:r>
            <w:r w:rsidRPr="00B043FF">
              <w:t xml:space="preserve"> en algengara er að tala um gsejne, gæsaaugu.</w:t>
            </w:r>
          </w:p>
        </w:tc>
      </w:tr>
    </w:tbl>
    <w:p w14:paraId="1D21400D" w14:textId="77777777" w:rsidR="00AD25F7" w:rsidRPr="001763A1" w:rsidRDefault="00AD25F7" w:rsidP="00AD25F7">
      <w:pPr>
        <w:rPr>
          <w:sz w:val="10"/>
          <w:szCs w:val="8"/>
        </w:rPr>
      </w:pPr>
      <w:bookmarkStart w:id="1" w:name="_Hlk8141822"/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3461"/>
        <w:gridCol w:w="6518"/>
      </w:tblGrid>
      <w:tr w:rsidR="00AD25F7" w:rsidRPr="00B61F4E" w14:paraId="38CB365D" w14:textId="77777777" w:rsidTr="007847FE">
        <w:trPr>
          <w:trHeight w:val="1343"/>
          <w:jc w:val="center"/>
        </w:trPr>
        <w:tc>
          <w:tcPr>
            <w:tcW w:w="3402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1FA2F9D5" w14:textId="1B99FAB4" w:rsidR="00B34F1F" w:rsidRPr="00B043FF" w:rsidRDefault="002D2DB4" w:rsidP="007847FE">
            <w:pPr>
              <w:spacing w:before="60" w:after="120"/>
              <w:ind w:left="57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3600" behindDoc="0" locked="0" layoutInCell="1" allowOverlap="1" wp14:anchorId="6D5D2DEE" wp14:editId="42618315">
                  <wp:simplePos x="0" y="0"/>
                  <wp:positionH relativeFrom="column">
                    <wp:posOffset>1482033</wp:posOffset>
                  </wp:positionH>
                  <wp:positionV relativeFrom="paragraph">
                    <wp:posOffset>412115</wp:posOffset>
                  </wp:positionV>
                  <wp:extent cx="378460" cy="359410"/>
                  <wp:effectExtent l="19050" t="19050" r="21590" b="21590"/>
                  <wp:wrapNone/>
                  <wp:docPr id="9" name="Picture 9" descr="C:\Users\JHANNA~1\AppData\Local\Temp\SNAGHTML102554d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JHANNA~1\AppData\Local\Temp\SNAGHTML102554d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8460" cy="35941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34F1F" w:rsidRPr="00B043FF">
              <w:rPr>
                <w:b/>
                <w:lang w:val="is-IS"/>
              </w:rPr>
              <w:t xml:space="preserve">Prósenta </w:t>
            </w:r>
            <w:r w:rsidR="00B34F1F" w:rsidRPr="00B043FF">
              <w:rPr>
                <w:lang w:val="is-IS"/>
              </w:rPr>
              <w:t>(</w:t>
            </w:r>
            <w:r w:rsidR="00B34F1F" w:rsidRPr="00B043FF">
              <w:rPr>
                <w:b/>
                <w:color w:val="1F3864" w:themeColor="accent5" w:themeShade="80"/>
                <w:lang w:val="is-IS"/>
              </w:rPr>
              <w:t>%</w:t>
            </w:r>
            <w:r w:rsidR="00B34F1F" w:rsidRPr="00B043FF">
              <w:rPr>
                <w:lang w:val="is-IS"/>
              </w:rPr>
              <w:t>)</w:t>
            </w:r>
            <w:r w:rsidR="00B34F1F" w:rsidRPr="00B043FF">
              <w:rPr>
                <w:b/>
                <w:lang w:val="is-IS"/>
              </w:rPr>
              <w:br/>
              <w:t>Fjöldi hundraðshluta</w:t>
            </w:r>
          </w:p>
          <w:p w14:paraId="4A572251" w14:textId="7EFBC3F8" w:rsidR="00B34F1F" w:rsidRPr="00B043FF" w:rsidRDefault="00B34F1F" w:rsidP="007847FE">
            <w:pPr>
              <w:spacing w:before="0"/>
              <w:ind w:left="57"/>
              <w:rPr>
                <w:b/>
                <w:lang w:val="is-IS"/>
              </w:rPr>
            </w:pPr>
            <w:r w:rsidRPr="00B043FF">
              <w:rPr>
                <w:b/>
                <w:lang w:val="is-IS"/>
              </w:rPr>
              <w:t xml:space="preserve">Shift og 5 á lyklaborði </w:t>
            </w:r>
            <w:r w:rsidRPr="00B043FF">
              <w:rPr>
                <w:b/>
                <w:lang w:val="is-IS"/>
              </w:rPr>
              <w:br/>
            </w:r>
            <w:r w:rsidRPr="00B043FF">
              <w:rPr>
                <w:b/>
                <w:sz w:val="36"/>
                <w:szCs w:val="40"/>
                <w:lang w:val="is-IS"/>
              </w:rPr>
              <w:t>%</w:t>
            </w:r>
          </w:p>
          <w:p w14:paraId="0BCC5146" w14:textId="77777777" w:rsidR="00B34F1F" w:rsidRPr="00B043FF" w:rsidRDefault="00B34F1F" w:rsidP="007847FE">
            <w:pPr>
              <w:spacing w:before="60"/>
              <w:ind w:left="57"/>
              <w:rPr>
                <w:b/>
                <w:color w:val="1F4E79" w:themeColor="accent1" w:themeShade="80"/>
                <w:sz w:val="24"/>
                <w:szCs w:val="24"/>
                <w:lang w:val="da-DK"/>
              </w:rPr>
            </w:pPr>
            <w:r w:rsidRPr="00B043FF">
              <w:rPr>
                <w:b/>
                <w:lang w:val="da-DK"/>
              </w:rPr>
              <w:t xml:space="preserve">Prómill: Einn af þúsundi </w:t>
            </w:r>
            <w:r w:rsidRPr="00B043FF">
              <w:rPr>
                <w:sz w:val="28"/>
                <w:szCs w:val="28"/>
                <w:lang w:val="da-DK"/>
              </w:rPr>
              <w:t>(</w:t>
            </w:r>
            <w:r w:rsidRPr="00B043FF">
              <w:rPr>
                <w:b/>
                <w:sz w:val="28"/>
                <w:szCs w:val="28"/>
                <w:lang w:val="da-DK"/>
              </w:rPr>
              <w:t>‰</w:t>
            </w:r>
            <w:r w:rsidRPr="00B043FF">
              <w:rPr>
                <w:sz w:val="28"/>
                <w:szCs w:val="28"/>
                <w:lang w:val="da-DK"/>
              </w:rPr>
              <w:t>)</w:t>
            </w:r>
          </w:p>
          <w:p w14:paraId="3856A7B9" w14:textId="77777777" w:rsidR="00AD25F7" w:rsidRPr="00B043FF" w:rsidRDefault="00B34F1F" w:rsidP="007847FE">
            <w:pPr>
              <w:spacing w:before="20"/>
              <w:ind w:left="57"/>
              <w:rPr>
                <w:b/>
                <w:lang w:val="da-DK"/>
              </w:rPr>
            </w:pPr>
            <w:r w:rsidRPr="00B043FF">
              <w:rPr>
                <w:b/>
                <w:lang w:val="da-DK"/>
              </w:rPr>
              <w:t xml:space="preserve">Alt  0137  </w:t>
            </w:r>
            <w:r w:rsidRPr="00B043FF">
              <w:rPr>
                <w:b/>
                <w:sz w:val="36"/>
                <w:szCs w:val="40"/>
                <w:lang w:val="da-DK"/>
              </w:rPr>
              <w:t>‰</w:t>
            </w:r>
          </w:p>
        </w:tc>
        <w:tc>
          <w:tcPr>
            <w:tcW w:w="640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6F6D2E02" w14:textId="77777777" w:rsidR="00AD25F7" w:rsidRPr="00B043FF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043FF">
              <w:rPr>
                <w:lang w:val="da-DK"/>
              </w:rPr>
              <w:t>Prósenta (táknuð með ) er mikið notuð og getur skilningur á því hvernig hún er fundin út skipt máli.</w:t>
            </w:r>
          </w:p>
          <w:p w14:paraId="4A8AFFB5" w14:textId="77777777" w:rsidR="00AD25F7" w:rsidRPr="00B043FF" w:rsidRDefault="00AD25F7" w:rsidP="003874B6">
            <w:pPr>
              <w:spacing w:before="60" w:after="60"/>
              <w:ind w:left="57"/>
              <w:rPr>
                <w:rFonts w:ascii="Verdana" w:eastAsia="Times New Roman" w:hAnsi="Verdana" w:cs="Arial"/>
                <w:sz w:val="16"/>
                <w:szCs w:val="16"/>
                <w:lang w:val="da-DK" w:eastAsia="is-IS"/>
              </w:rPr>
            </w:pPr>
            <w:r w:rsidRPr="00B043FF">
              <w:rPr>
                <w:lang w:val="da-DK"/>
              </w:rPr>
              <w:t>Hann hlaut aðeins 12 prósenta fylgi, það er ekki há prósenta.</w:t>
            </w:r>
          </w:p>
          <w:p w14:paraId="51809BB1" w14:textId="77777777" w:rsidR="00AD25F7" w:rsidRPr="00B043FF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043FF">
              <w:rPr>
                <w:lang w:val="da-DK"/>
              </w:rPr>
              <w:t>Prósenta () er notuð til að tákna hundraðshluta af tölu.</w:t>
            </w:r>
          </w:p>
          <w:p w14:paraId="4DE1C671" w14:textId="77777777" w:rsidR="00AD25F7" w:rsidRPr="00B043FF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043FF">
              <w:rPr>
                <w:lang w:val="da-DK"/>
              </w:rPr>
              <w:t>Þannig er einnig hægt að skrifa 30 sem tugabrotið 0,3.</w:t>
            </w:r>
          </w:p>
          <w:p w14:paraId="6986C187" w14:textId="77777777" w:rsidR="00AD25F7" w:rsidRPr="00B61F4E" w:rsidRDefault="00AD25F7" w:rsidP="003874B6">
            <w:pPr>
              <w:tabs>
                <w:tab w:val="left" w:pos="2688"/>
              </w:tabs>
              <w:spacing w:before="60" w:after="60"/>
              <w:ind w:left="57"/>
              <w:rPr>
                <w:lang w:val="de-DE"/>
              </w:rPr>
            </w:pPr>
            <w:r w:rsidRPr="00B61F4E">
              <w:rPr>
                <w:lang w:val="de-DE"/>
              </w:rPr>
              <w:t>Prómill () er einn tíundi af prósenti eða einn hluti af þúsund.</w:t>
            </w:r>
          </w:p>
          <w:p w14:paraId="71BB4822" w14:textId="77777777" w:rsidR="00AD25F7" w:rsidRPr="00B61F4E" w:rsidRDefault="00AD25F7" w:rsidP="003874B6">
            <w:pPr>
              <w:tabs>
                <w:tab w:val="left" w:pos="2688"/>
              </w:tabs>
              <w:spacing w:before="60" w:after="60"/>
              <w:ind w:left="57"/>
              <w:rPr>
                <w:rFonts w:eastAsia="Times New Roman" w:cs="Arial"/>
                <w:lang w:val="is-IS" w:eastAsia="is-IS"/>
              </w:rPr>
            </w:pPr>
            <w:r w:rsidRPr="00B61F4E">
              <w:rPr>
                <w:lang w:val="de-DE"/>
              </w:rPr>
              <w:t xml:space="preserve">Það er táknað með </w:t>
            </w:r>
            <w:r w:rsidRPr="00B61F4E">
              <w:rPr>
                <w:b/>
                <w:lang w:val="de-DE"/>
              </w:rPr>
              <w:tab/>
            </w:r>
            <w:r w:rsidRPr="00B61F4E">
              <w:rPr>
                <w:lang w:val="de-DE"/>
              </w:rPr>
              <w:t xml:space="preserve">5 = 5/1000 = 0,005 </w:t>
            </w:r>
          </w:p>
        </w:tc>
      </w:tr>
    </w:tbl>
    <w:p w14:paraId="66F16AEB" w14:textId="77777777" w:rsidR="007E479B" w:rsidRPr="001763A1" w:rsidRDefault="007E479B" w:rsidP="007E479B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70" w:type="dxa"/>
          <w:right w:w="0" w:type="dxa"/>
        </w:tblCellMar>
        <w:tblLook w:val="04A0" w:firstRow="1" w:lastRow="0" w:firstColumn="1" w:lastColumn="0" w:noHBand="0" w:noVBand="1"/>
      </w:tblPr>
      <w:tblGrid>
        <w:gridCol w:w="8364"/>
        <w:gridCol w:w="1615"/>
      </w:tblGrid>
      <w:tr w:rsidR="007E479B" w:rsidRPr="00B61F4E" w14:paraId="33C04C8F" w14:textId="77777777" w:rsidTr="001763A1">
        <w:trPr>
          <w:trHeight w:val="508"/>
          <w:jc w:val="center"/>
        </w:trPr>
        <w:tc>
          <w:tcPr>
            <w:tcW w:w="8364" w:type="dxa"/>
          </w:tcPr>
          <w:p w14:paraId="569FB11B" w14:textId="1BFB625E" w:rsidR="007E479B" w:rsidRPr="00B61F4E" w:rsidRDefault="007E479B" w:rsidP="001763A1">
            <w:pPr>
              <w:tabs>
                <w:tab w:val="left" w:pos="994"/>
                <w:tab w:val="left" w:pos="2270"/>
              </w:tabs>
              <w:spacing w:before="0" w:after="2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Uppskrift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SuperScript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</w:t>
            </w:r>
            <w:r w:rsidR="00D51470" w:rsidRPr="00B61F4E">
              <w:rPr>
                <w:sz w:val="20"/>
                <w:lang w:val="is-IS"/>
              </w:rPr>
              <w:t>og birtist</w:t>
            </w:r>
            <w:r w:rsidRPr="00B61F4E">
              <w:rPr>
                <w:sz w:val="20"/>
                <w:lang w:val="is-IS"/>
              </w:rPr>
              <w:br/>
              <w:t>(Brjóstletur)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ofar á línunni, oft í stærðfræðiformúlum sem veldisvísar.</w:t>
            </w:r>
          </w:p>
          <w:p w14:paraId="475A3CB0" w14:textId="77777777" w:rsidR="007E479B" w:rsidRPr="00B61F4E" w:rsidRDefault="007E479B" w:rsidP="001763A1">
            <w:pPr>
              <w:tabs>
                <w:tab w:val="left" w:pos="994"/>
                <w:tab w:val="left" w:pos="2270"/>
              </w:tabs>
              <w:spacing w:before="60"/>
              <w:ind w:left="-113"/>
              <w:rPr>
                <w:sz w:val="20"/>
                <w:lang w:val="is-IS"/>
              </w:rPr>
            </w:pPr>
            <w:r w:rsidRPr="00B61F4E">
              <w:rPr>
                <w:b/>
                <w:sz w:val="20"/>
                <w:lang w:val="is-IS"/>
              </w:rPr>
              <w:t xml:space="preserve">Niðurskrift </w:t>
            </w:r>
            <w:r w:rsidRPr="00B61F4E">
              <w:rPr>
                <w:b/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>(</w:t>
            </w:r>
            <w:r w:rsidRPr="00B61F4E">
              <w:rPr>
                <w:b/>
                <w:sz w:val="20"/>
                <w:lang w:val="is-IS"/>
              </w:rPr>
              <w:t>SubScript</w:t>
            </w:r>
            <w:r w:rsidRPr="00B61F4E">
              <w:rPr>
                <w:sz w:val="20"/>
                <w:lang w:val="is-IS"/>
              </w:rPr>
              <w:t>)</w:t>
            </w:r>
            <w:r w:rsidRPr="00B61F4E">
              <w:rPr>
                <w:sz w:val="20"/>
                <w:lang w:val="is-IS"/>
              </w:rPr>
              <w:tab/>
              <w:t xml:space="preserve">er tákn/texti sem er hægra eða vinstra megin við annað tákn og </w:t>
            </w:r>
            <w:r w:rsidR="00D51470" w:rsidRPr="00B61F4E">
              <w:rPr>
                <w:sz w:val="20"/>
                <w:lang w:val="is-IS"/>
              </w:rPr>
              <w:t>birtist</w:t>
            </w:r>
            <w:r w:rsidRPr="00B61F4E">
              <w:rPr>
                <w:sz w:val="20"/>
                <w:lang w:val="is-IS"/>
              </w:rPr>
              <w:br/>
              <w:t>(Hnéletur)</w:t>
            </w:r>
            <w:r w:rsidRPr="00B61F4E">
              <w:rPr>
                <w:sz w:val="20"/>
                <w:lang w:val="is-IS"/>
              </w:rPr>
              <w:tab/>
            </w:r>
            <w:r w:rsidRPr="00B61F4E">
              <w:rPr>
                <w:sz w:val="20"/>
                <w:lang w:val="is-IS"/>
              </w:rPr>
              <w:tab/>
              <w:t>neðar á línu, oft í efnaformúlum til að gefa til kynna fjölda atóma.</w:t>
            </w:r>
          </w:p>
        </w:tc>
        <w:tc>
          <w:tcPr>
            <w:tcW w:w="1615" w:type="dxa"/>
            <w:tcBorders>
              <w:left w:val="nil"/>
            </w:tcBorders>
            <w:vAlign w:val="center"/>
          </w:tcPr>
          <w:p w14:paraId="6BD70AA5" w14:textId="15F970F7" w:rsidR="007E479B" w:rsidRPr="00B043FF" w:rsidRDefault="001763A1" w:rsidP="001763A1">
            <w:pPr>
              <w:tabs>
                <w:tab w:val="left" w:pos="994"/>
                <w:tab w:val="left" w:pos="2270"/>
              </w:tabs>
              <w:spacing w:before="0"/>
              <w:rPr>
                <w:sz w:val="20"/>
                <w:lang w:val="is-IS"/>
              </w:rPr>
            </w:pPr>
            <w:r w:rsidRPr="00B61F4E">
              <w:rPr>
                <w:noProof/>
              </w:rPr>
              <w:drawing>
                <wp:anchor distT="0" distB="0" distL="114300" distR="114300" simplePos="0" relativeHeight="251674624" behindDoc="0" locked="0" layoutInCell="1" allowOverlap="1" wp14:anchorId="70630339" wp14:editId="736CE293">
                  <wp:simplePos x="0" y="0"/>
                  <wp:positionH relativeFrom="column">
                    <wp:posOffset>-62230</wp:posOffset>
                  </wp:positionH>
                  <wp:positionV relativeFrom="paragraph">
                    <wp:posOffset>30480</wp:posOffset>
                  </wp:positionV>
                  <wp:extent cx="899795" cy="431165"/>
                  <wp:effectExtent l="19050" t="19050" r="14605" b="26035"/>
                  <wp:wrapNone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99795" cy="431165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7345E416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1524"/>
        <w:gridCol w:w="8455"/>
      </w:tblGrid>
      <w:tr w:rsidR="00AD25F7" w:rsidRPr="00B61F4E" w14:paraId="398BD063" w14:textId="77777777" w:rsidTr="007847FE">
        <w:trPr>
          <w:trHeight w:val="2129"/>
          <w:jc w:val="center"/>
        </w:trPr>
        <w:tc>
          <w:tcPr>
            <w:tcW w:w="1531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5B4C0D89" w14:textId="77777777" w:rsidR="00AD25F7" w:rsidRPr="00B61F4E" w:rsidRDefault="00AD25F7" w:rsidP="007847FE">
            <w:pPr>
              <w:spacing w:before="60" w:after="120"/>
              <w:ind w:left="57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Sub</w:t>
            </w:r>
            <w:r w:rsidRPr="00B61F4E">
              <w:rPr>
                <w:b/>
                <w:vertAlign w:val="sub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Niðurskrift </w:t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Hné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0FB03031" w14:textId="77777777" w:rsidR="00AD25F7" w:rsidRPr="00B61F4E" w:rsidRDefault="00AD25F7" w:rsidP="007847FE">
            <w:pPr>
              <w:ind w:left="57"/>
              <w:rPr>
                <w:b/>
                <w:lang w:val="is-IS"/>
              </w:rPr>
            </w:pPr>
            <w:r w:rsidRPr="00B61F4E">
              <w:rPr>
                <w:b/>
                <w:lang w:val="is-IS"/>
              </w:rPr>
              <w:t>Super</w:t>
            </w:r>
            <w:r w:rsidRPr="00B61F4E">
              <w:rPr>
                <w:b/>
                <w:vertAlign w:val="superscript"/>
                <w:lang w:val="is-IS"/>
              </w:rPr>
              <w:t>script</w:t>
            </w:r>
            <w:r w:rsidRPr="00B61F4E">
              <w:rPr>
                <w:b/>
                <w:lang w:val="is-IS"/>
              </w:rPr>
              <w:br/>
              <w:t xml:space="preserve">Uppskrift </w:t>
            </w:r>
            <w:r w:rsidRPr="00B61F4E">
              <w:rPr>
                <w:b/>
                <w:lang w:val="is-IS"/>
              </w:rPr>
              <w:br/>
            </w:r>
            <w:r w:rsidRPr="00B61F4E">
              <w:rPr>
                <w:sz w:val="20"/>
                <w:lang w:val="is-IS"/>
              </w:rPr>
              <w:t>(</w:t>
            </w:r>
            <w:r w:rsidR="00D51470" w:rsidRPr="00B61F4E">
              <w:rPr>
                <w:sz w:val="20"/>
                <w:lang w:val="is-IS"/>
              </w:rPr>
              <w:t>Brjóst</w:t>
            </w:r>
            <w:r w:rsidRPr="00B61F4E">
              <w:rPr>
                <w:sz w:val="20"/>
                <w:lang w:val="is-IS"/>
              </w:rPr>
              <w:t>letur)</w:t>
            </w:r>
          </w:p>
          <w:p w14:paraId="75357F18" w14:textId="77777777" w:rsidR="00AD25F7" w:rsidRPr="00B61F4E" w:rsidRDefault="008323FD" w:rsidP="007847FE">
            <w:pPr>
              <w:spacing w:before="60"/>
              <w:ind w:left="57"/>
              <w:rPr>
                <w:b/>
                <w:lang w:val="is-IS"/>
              </w:rPr>
            </w:pPr>
            <w:r w:rsidRPr="00B61F4E">
              <w:rPr>
                <w:noProof/>
              </w:rPr>
              <w:drawing>
                <wp:inline distT="0" distB="0" distL="0" distR="0" wp14:anchorId="37CF60D7" wp14:editId="4E5AF361">
                  <wp:extent cx="516000" cy="324000"/>
                  <wp:effectExtent l="19050" t="19050" r="17780" b="190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6000" cy="32400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74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2059BDDF" w14:textId="77777777" w:rsidR="00AD25F7" w:rsidRPr="00B043FF" w:rsidRDefault="00AD25F7" w:rsidP="003874B6">
            <w:pPr>
              <w:spacing w:before="60" w:after="60"/>
              <w:ind w:left="57"/>
              <w:rPr>
                <w:lang w:val="is-IS"/>
              </w:rPr>
            </w:pPr>
            <w:r w:rsidRPr="00B043FF">
              <w:rPr>
                <w:lang w:val="is-IS"/>
              </w:rPr>
              <w:t>Efnaformúlan fyrir vatn H2O sem þýðir að vatnssameind er sett saman úr tveimur vetnisatómum og einu súrefnisatómi.</w:t>
            </w:r>
          </w:p>
          <w:p w14:paraId="2DD5DB1F" w14:textId="77777777" w:rsidR="00AD25F7" w:rsidRPr="00B043FF" w:rsidRDefault="00AD25F7" w:rsidP="003874B6">
            <w:pPr>
              <w:spacing w:before="60" w:after="60"/>
              <w:ind w:left="57"/>
              <w:rPr>
                <w:lang w:val="is-IS"/>
              </w:rPr>
            </w:pPr>
            <w:r w:rsidRPr="00B043FF">
              <w:rPr>
                <w:lang w:val="is-IS"/>
              </w:rPr>
              <w:t>Sömu efni myndast við bruna eldsneytis í bílvélum og við bruna í líkama okkar við öndun, koltvíoxíð (CO2) og vatn (H2O).</w:t>
            </w:r>
          </w:p>
          <w:p w14:paraId="0043F634" w14:textId="77777777" w:rsidR="00AD25F7" w:rsidRPr="00B61F4E" w:rsidRDefault="00AD25F7" w:rsidP="003874B6">
            <w:pPr>
              <w:tabs>
                <w:tab w:val="left" w:pos="4111"/>
                <w:tab w:val="left" w:pos="6237"/>
              </w:tabs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1 cm3 af gulli vegur 19,3 g en 1 cm3 af silfri vegur 10,5 g.</w:t>
            </w:r>
          </w:p>
          <w:p w14:paraId="4A48D65F" w14:textId="77777777" w:rsidR="00AD25F7" w:rsidRPr="00B043FF" w:rsidRDefault="00AD25F7" w:rsidP="003874B6">
            <w:pPr>
              <w:spacing w:before="60" w:after="60"/>
              <w:ind w:left="57"/>
              <w:rPr>
                <w:szCs w:val="4"/>
                <w:lang w:val="da-DK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Koltvísýringur</w:t>
            </w:r>
            <w:r w:rsidRPr="00B61F4E">
              <w:rPr>
                <w:rFonts w:cs="Arial"/>
                <w:lang w:val="is-IS" w:eastAsia="is-IS"/>
              </w:rPr>
              <w:t xml:space="preserve"> </w:t>
            </w:r>
            <w:r w:rsidR="008D0B99" w:rsidRPr="00B043FF">
              <w:rPr>
                <w:szCs w:val="4"/>
                <w:lang w:val="da-DK"/>
              </w:rPr>
              <w:t>er litlaus, lyktarlaus lofttegund</w:t>
            </w:r>
            <w:r w:rsidRPr="00B043FF">
              <w:rPr>
                <w:szCs w:val="4"/>
                <w:lang w:val="da-DK"/>
              </w:rPr>
              <w:t>. Efnaformúla þess er CO2.</w:t>
            </w:r>
          </w:p>
          <w:p w14:paraId="6754DE2A" w14:textId="77777777" w:rsidR="00AD25F7" w:rsidRPr="00B61F4E" w:rsidRDefault="00AD25F7" w:rsidP="003874B6">
            <w:pPr>
              <w:tabs>
                <w:tab w:val="left" w:pos="4111"/>
                <w:tab w:val="left" w:pos="6237"/>
              </w:tabs>
              <w:spacing w:before="60" w:after="60"/>
              <w:ind w:left="57" w:right="907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Fermetri</w:t>
            </w:r>
            <w:r w:rsidRPr="00B61F4E">
              <w:rPr>
                <w:rFonts w:cs="Arial"/>
                <w:lang w:val="is-IS" w:eastAsia="is-IS"/>
              </w:rPr>
              <w:t xml:space="preserve"> (m</w:t>
            </w:r>
            <w:r w:rsidRPr="003874B6">
              <w:rPr>
                <w:rFonts w:cs="Arial"/>
                <w:lang w:val="is-IS" w:eastAsia="is-IS"/>
              </w:rPr>
              <w:t>2</w:t>
            </w:r>
            <w:r w:rsidRPr="00B61F4E">
              <w:rPr>
                <w:rFonts w:cs="Arial"/>
                <w:lang w:val="is-IS" w:eastAsia="is-IS"/>
              </w:rPr>
              <w:t>) er flatarmálseining, jafnstór flatarmáli fernings sem er einn metri á hvern veg.</w:t>
            </w:r>
          </w:p>
          <w:p w14:paraId="3DDBEFD0" w14:textId="77777777" w:rsidR="00AD25F7" w:rsidRPr="00B61F4E" w:rsidRDefault="008D0B99" w:rsidP="003874B6">
            <w:pPr>
              <w:spacing w:before="60" w:after="60"/>
              <w:ind w:left="57"/>
              <w:rPr>
                <w:rFonts w:cs="Arial"/>
                <w:lang w:val="is-IS" w:eastAsia="is-IS"/>
              </w:rPr>
            </w:pPr>
            <w:r w:rsidRPr="00B61F4E">
              <w:rPr>
                <w:rFonts w:cs="Arial"/>
                <w:b/>
                <w:bCs/>
                <w:lang w:val="is-IS" w:eastAsia="is-IS"/>
              </w:rPr>
              <w:t>Rúmmetri</w:t>
            </w:r>
            <w:r w:rsidRPr="00B61F4E">
              <w:rPr>
                <w:rFonts w:cs="Arial"/>
                <w:bCs/>
                <w:lang w:val="is-IS" w:eastAsia="is-IS"/>
              </w:rPr>
              <w:t xml:space="preserve"> </w:t>
            </w:r>
            <w:r w:rsidR="00D01369" w:rsidRPr="00B61F4E">
              <w:rPr>
                <w:rFonts w:cs="Arial"/>
                <w:bCs/>
                <w:lang w:val="is-IS" w:eastAsia="is-IS"/>
              </w:rPr>
              <w:t>(</w:t>
            </w:r>
            <w:r w:rsidRPr="00B61F4E">
              <w:rPr>
                <w:rFonts w:cs="Arial"/>
                <w:bCs/>
                <w:lang w:val="is-IS" w:eastAsia="is-IS"/>
              </w:rPr>
              <w:t>eða teningsmetri</w:t>
            </w:r>
            <w:r w:rsidR="00D01369" w:rsidRPr="00B61F4E">
              <w:rPr>
                <w:rFonts w:cs="Arial"/>
                <w:bCs/>
                <w:lang w:val="is-IS" w:eastAsia="is-IS"/>
              </w:rPr>
              <w:t>)</w:t>
            </w:r>
            <w:r w:rsidRPr="00B61F4E">
              <w:rPr>
                <w:rFonts w:cs="Arial"/>
                <w:bCs/>
                <w:lang w:val="is-IS" w:eastAsia="is-IS"/>
              </w:rPr>
              <w:t xml:space="preserve"> er rúmmálseining SI-kerfisins, táknuð með m3.</w:t>
            </w:r>
          </w:p>
        </w:tc>
      </w:tr>
    </w:tbl>
    <w:p w14:paraId="43C626EE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085"/>
        <w:gridCol w:w="7894"/>
      </w:tblGrid>
      <w:tr w:rsidR="00AD25F7" w:rsidRPr="00B61F4E" w14:paraId="659ECCAC" w14:textId="77777777" w:rsidTr="007847FE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23D03E72" w14:textId="77777777" w:rsidR="00AD25F7" w:rsidRPr="00B043FF" w:rsidRDefault="00AD25F7" w:rsidP="007847FE">
            <w:pPr>
              <w:spacing w:before="60" w:after="40"/>
              <w:ind w:left="57"/>
              <w:rPr>
                <w:b/>
                <w:lang w:val="is-IS"/>
              </w:rPr>
            </w:pPr>
            <w:r w:rsidRPr="00B043FF">
              <w:rPr>
                <w:b/>
                <w:lang w:val="is-IS"/>
              </w:rPr>
              <w:t>Gráðumerkið</w:t>
            </w:r>
          </w:p>
          <w:p w14:paraId="06F867EB" w14:textId="77777777" w:rsidR="002477A2" w:rsidRPr="00B043FF" w:rsidRDefault="002477A2" w:rsidP="007847FE">
            <w:pPr>
              <w:spacing w:before="40" w:after="120"/>
              <w:ind w:left="57"/>
              <w:rPr>
                <w:b/>
                <w:lang w:val="is-IS"/>
              </w:rPr>
            </w:pPr>
            <w:r w:rsidRPr="00B043FF">
              <w:rPr>
                <w:noProof/>
              </w:rPr>
              <w:drawing>
                <wp:anchor distT="0" distB="0" distL="114300" distR="114300" simplePos="0" relativeHeight="251671552" behindDoc="0" locked="0" layoutInCell="1" allowOverlap="1" wp14:anchorId="33C36560" wp14:editId="75DC5AEF">
                  <wp:simplePos x="0" y="0"/>
                  <wp:positionH relativeFrom="column">
                    <wp:posOffset>10438</wp:posOffset>
                  </wp:positionH>
                  <wp:positionV relativeFrom="paragraph">
                    <wp:posOffset>334645</wp:posOffset>
                  </wp:positionV>
                  <wp:extent cx="352425" cy="359410"/>
                  <wp:effectExtent l="19050" t="19050" r="28575" b="21590"/>
                  <wp:wrapNone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52425" cy="359410"/>
                          </a:xfrm>
                          <a:prstGeom prst="rect">
                            <a:avLst/>
                          </a:prstGeom>
                          <a:ln w="12700">
                            <a:solidFill>
                              <a:schemeClr val="bg2">
                                <a:lumMod val="50000"/>
                              </a:schemeClr>
                            </a:solidFill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B043FF">
              <w:rPr>
                <w:b/>
                <w:lang w:val="is-IS"/>
              </w:rPr>
              <w:t xml:space="preserve">Alt  0176  </w:t>
            </w:r>
            <w:r w:rsidRPr="00B043FF">
              <w:rPr>
                <w:b/>
                <w:position w:val="-6"/>
                <w:sz w:val="36"/>
                <w:szCs w:val="40"/>
                <w:lang w:val="is-IS"/>
              </w:rPr>
              <w:t>°</w:t>
            </w:r>
            <w:r w:rsidRPr="00B043FF">
              <w:rPr>
                <w:b/>
                <w:lang w:val="is-IS"/>
              </w:rPr>
              <w:t xml:space="preserve">  </w:t>
            </w:r>
            <w:r w:rsidRPr="00B043FF">
              <w:rPr>
                <w:sz w:val="20"/>
                <w:lang w:val="is-IS"/>
              </w:rPr>
              <w:t>eða</w:t>
            </w:r>
          </w:p>
          <w:p w14:paraId="02B7674F" w14:textId="24BFEA75" w:rsidR="002477A2" w:rsidRPr="00B043FF" w:rsidRDefault="002477A2" w:rsidP="007847FE">
            <w:pPr>
              <w:spacing w:before="40"/>
              <w:ind w:left="680"/>
              <w:rPr>
                <w:sz w:val="20"/>
                <w:lang w:val="is-IS"/>
              </w:rPr>
            </w:pPr>
            <w:r w:rsidRPr="00B043FF">
              <w:rPr>
                <w:sz w:val="20"/>
                <w:lang w:val="is-IS"/>
              </w:rPr>
              <w:t xml:space="preserve">á lyklaborði </w:t>
            </w:r>
            <w:r w:rsidRPr="00B043FF">
              <w:rPr>
                <w:sz w:val="20"/>
                <w:lang w:val="is-IS"/>
              </w:rPr>
              <w:br/>
              <w:t>og orðabil</w:t>
            </w:r>
          </w:p>
          <w:p w14:paraId="23352B17" w14:textId="49C2E619" w:rsidR="007E1B45" w:rsidRPr="00B043FF" w:rsidRDefault="007E1B45" w:rsidP="007847FE">
            <w:pPr>
              <w:tabs>
                <w:tab w:val="left" w:pos="547"/>
              </w:tabs>
              <w:spacing w:before="0"/>
              <w:ind w:left="57"/>
              <w:rPr>
                <w:sz w:val="20"/>
                <w:lang w:val="is-IS"/>
              </w:rPr>
            </w:pPr>
          </w:p>
          <w:p w14:paraId="550237A1" w14:textId="77777777" w:rsidR="007E1B45" w:rsidRPr="00B043FF" w:rsidRDefault="007E1B45" w:rsidP="007847FE">
            <w:pPr>
              <w:tabs>
                <w:tab w:val="left" w:pos="547"/>
              </w:tabs>
              <w:spacing w:before="0"/>
              <w:ind w:left="57"/>
              <w:rPr>
                <w:sz w:val="20"/>
                <w:lang w:val="is-IS"/>
              </w:rPr>
            </w:pPr>
          </w:p>
          <w:p w14:paraId="5102F95F" w14:textId="77777777" w:rsidR="00AD25F7" w:rsidRPr="00B61F4E" w:rsidRDefault="00AD25F7" w:rsidP="007847FE">
            <w:pPr>
              <w:spacing w:before="0"/>
              <w:ind w:left="57"/>
              <w:rPr>
                <w:b/>
              </w:rPr>
            </w:pPr>
            <w:r w:rsidRPr="00B043FF">
              <w:rPr>
                <w:b/>
              </w:rPr>
              <w:t xml:space="preserve">Alt  0247  </w:t>
            </w:r>
            <w:r w:rsidRPr="00B043FF">
              <w:rPr>
                <w:b/>
                <w:sz w:val="36"/>
                <w:szCs w:val="40"/>
              </w:rPr>
              <w:t>÷</w:t>
            </w:r>
          </w:p>
        </w:tc>
        <w:tc>
          <w:tcPr>
            <w:tcW w:w="810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7A2589C7" w14:textId="77777777" w:rsidR="00AD25F7" w:rsidRPr="00B61F4E" w:rsidRDefault="00AD25F7" w:rsidP="003874B6">
            <w:pPr>
              <w:spacing w:before="60" w:after="60"/>
              <w:ind w:left="57"/>
            </w:pPr>
            <w:r w:rsidRPr="00B61F4E">
              <w:t>100C jafngilda 212F.</w:t>
            </w:r>
          </w:p>
          <w:p w14:paraId="0D238717" w14:textId="629E182A" w:rsidR="00AD25F7" w:rsidRPr="00B043FF" w:rsidRDefault="00AD25F7" w:rsidP="003874B6">
            <w:pPr>
              <w:spacing w:before="60" w:after="60"/>
              <w:ind w:left="57"/>
            </w:pPr>
            <w:r w:rsidRPr="00B043FF">
              <w:t>Celcíus-hitamælirinn er kvarðaður út frá bræðslu- og suðumarki vatns (0C og 100C).</w:t>
            </w:r>
          </w:p>
          <w:p w14:paraId="6611FFDD" w14:textId="11C74BF5" w:rsidR="00041A54" w:rsidRPr="00B61F4E" w:rsidRDefault="00041A54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Suðumark vatns er 100C við staðalþrýsting. Á tindi Everestfjalls er þrýstingurinn í kringum 260 millibör, þannig að suðumark vatns þar er um 69C.</w:t>
            </w:r>
          </w:p>
          <w:p w14:paraId="27023122" w14:textId="77777777" w:rsidR="00AD25F7" w:rsidRPr="00B61F4E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Mesti hiti sem mælst hefur á jörðinni var 57,7C.</w:t>
            </w:r>
            <w:r w:rsidR="005B3E82" w:rsidRPr="00B61F4E">
              <w:rPr>
                <w:lang w:val="da-DK"/>
              </w:rPr>
              <w:br/>
            </w:r>
            <w:r w:rsidRPr="00B61F4E">
              <w:rPr>
                <w:lang w:val="da-DK"/>
              </w:rPr>
              <w:t>Sá hiti var mældur í Líbýu í Afríku 13. september 1922.</w:t>
            </w:r>
          </w:p>
          <w:p w14:paraId="1A23AC89" w14:textId="77777777" w:rsidR="00AD25F7" w:rsidRPr="00B043FF" w:rsidRDefault="00AD25F7" w:rsidP="003874B6">
            <w:pPr>
              <w:spacing w:before="60" w:after="60"/>
              <w:ind w:left="57"/>
              <w:rPr>
                <w:lang w:val="da-DK"/>
              </w:rPr>
            </w:pPr>
            <w:r w:rsidRPr="00B61F4E">
              <w:rPr>
                <w:lang w:val="da-DK"/>
              </w:rPr>
              <w:t>Lægsti hiti sem mælst hefur í heiminum var 89,2C við Vostok-rannsóknarstöðina í Suðurheimskautseyðimörkinni 21. júlí árið 1983.</w:t>
            </w:r>
          </w:p>
        </w:tc>
      </w:tr>
    </w:tbl>
    <w:p w14:paraId="181ED893" w14:textId="77777777" w:rsidR="00AD25F7" w:rsidRPr="001763A1" w:rsidRDefault="00AD25F7" w:rsidP="00AD25F7">
      <w:pPr>
        <w:rPr>
          <w:sz w:val="8"/>
          <w:szCs w:val="6"/>
        </w:rPr>
      </w:pPr>
    </w:p>
    <w:tbl>
      <w:tblPr>
        <w:tblStyle w:val="TableGrid"/>
        <w:tblW w:w="9979" w:type="dxa"/>
        <w:jc w:val="center"/>
        <w:tblCellMar>
          <w:left w:w="142" w:type="dxa"/>
          <w:right w:w="170" w:type="dxa"/>
        </w:tblCellMar>
        <w:tblLook w:val="04A0" w:firstRow="1" w:lastRow="0" w:firstColumn="1" w:lastColumn="0" w:noHBand="0" w:noVBand="1"/>
      </w:tblPr>
      <w:tblGrid>
        <w:gridCol w:w="2122"/>
        <w:gridCol w:w="7857"/>
      </w:tblGrid>
      <w:tr w:rsidR="00AD25F7" w:rsidRPr="00B61F4E" w14:paraId="5FBCA3E8" w14:textId="77777777" w:rsidTr="007847FE">
        <w:trPr>
          <w:jc w:val="center"/>
        </w:trPr>
        <w:tc>
          <w:tcPr>
            <w:tcW w:w="2098" w:type="dxa"/>
            <w:tcBorders>
              <w:top w:val="dotted" w:sz="4" w:space="0" w:color="AEAAAA" w:themeColor="background2" w:themeShade="BF"/>
              <w:left w:val="dotted" w:sz="4" w:space="0" w:color="AEAAAA" w:themeColor="background2" w:themeShade="BF"/>
              <w:bottom w:val="dotted" w:sz="4" w:space="0" w:color="AEAAAA" w:themeColor="background2" w:themeShade="BF"/>
              <w:right w:val="single" w:sz="12" w:space="0" w:color="767171" w:themeColor="background2" w:themeShade="80"/>
            </w:tcBorders>
          </w:tcPr>
          <w:p w14:paraId="72673D11" w14:textId="77777777" w:rsidR="00772DE3" w:rsidRPr="00B61F4E" w:rsidRDefault="00772DE3" w:rsidP="007847FE">
            <w:pPr>
              <w:spacing w:before="60" w:after="40"/>
              <w:ind w:left="57"/>
              <w:rPr>
                <w:b/>
              </w:rPr>
            </w:pPr>
            <w:r w:rsidRPr="00B61F4E">
              <w:rPr>
                <w:b/>
              </w:rPr>
              <w:t>Míkrómerki</w:t>
            </w:r>
          </w:p>
          <w:p w14:paraId="7D9EA1D2" w14:textId="696C1D80" w:rsidR="0089079B" w:rsidRPr="00B61F4E" w:rsidRDefault="00AD25F7" w:rsidP="007847FE">
            <w:pPr>
              <w:spacing w:before="60" w:after="40"/>
              <w:ind w:left="57"/>
              <w:rPr>
                <w:b/>
              </w:rPr>
            </w:pPr>
            <w:r w:rsidRPr="00B043FF">
              <w:rPr>
                <w:b/>
              </w:rPr>
              <w:t xml:space="preserve">Alt  0181  </w:t>
            </w:r>
            <w:r w:rsidRPr="00B043FF">
              <w:rPr>
                <w:sz w:val="36"/>
              </w:rPr>
              <w:fldChar w:fldCharType="begin"/>
            </w:r>
            <w:r w:rsidRPr="00B043FF">
              <w:rPr>
                <w:sz w:val="36"/>
              </w:rPr>
              <w:instrText xml:space="preserve"> INCLUDEPICTURE "https://www.visindavefur.is/myndir/milli_011101.jpg" \* MERGEFORMATINET </w:instrText>
            </w:r>
            <w:r w:rsidRPr="00B043FF">
              <w:rPr>
                <w:sz w:val="36"/>
              </w:rPr>
              <w:fldChar w:fldCharType="end"/>
            </w:r>
            <w:r w:rsidRPr="00B043FF">
              <w:rPr>
                <w:noProof/>
                <w:sz w:val="36"/>
              </w:rPr>
              <w:t>µ</w:t>
            </w:r>
          </w:p>
        </w:tc>
        <w:tc>
          <w:tcPr>
            <w:tcW w:w="7767" w:type="dxa"/>
            <w:tcBorders>
              <w:top w:val="single" w:sz="12" w:space="0" w:color="767171" w:themeColor="background2" w:themeShade="80"/>
              <w:left w:val="single" w:sz="12" w:space="0" w:color="767171" w:themeColor="background2" w:themeShade="80"/>
              <w:bottom w:val="single" w:sz="12" w:space="0" w:color="767171" w:themeColor="background2" w:themeShade="80"/>
              <w:right w:val="single" w:sz="12" w:space="0" w:color="767171" w:themeColor="background2" w:themeShade="80"/>
            </w:tcBorders>
            <w:vAlign w:val="center"/>
          </w:tcPr>
          <w:p w14:paraId="49B2DDD0" w14:textId="77777777" w:rsidR="00AD25F7" w:rsidRPr="00B61F4E" w:rsidRDefault="00AD25F7" w:rsidP="003874B6">
            <w:pPr>
              <w:spacing w:before="60" w:after="60"/>
              <w:ind w:left="57"/>
              <w:rPr>
                <w:rFonts w:cstheme="minorHAnsi"/>
              </w:rPr>
            </w:pPr>
            <w:r w:rsidRPr="00B61F4E">
              <w:rPr>
                <w:rFonts w:cstheme="minorHAnsi"/>
              </w:rPr>
              <w:t>Lýðheilsustöð ráðleggur 10 g af D-vítamíni á dag fyrir alla yngri en 61 árs en 15 g fyrir 61 árs og eldri.</w:t>
            </w:r>
          </w:p>
          <w:p w14:paraId="6DF45D62" w14:textId="77777777" w:rsidR="00AD25F7" w:rsidRPr="00B043FF" w:rsidRDefault="00AD25F7" w:rsidP="003874B6">
            <w:pPr>
              <w:spacing w:before="60" w:after="60"/>
              <w:ind w:left="57"/>
              <w:rPr>
                <w:rFonts w:cstheme="minorHAnsi"/>
                <w:lang w:val="da-DK"/>
              </w:rPr>
            </w:pPr>
            <w:r w:rsidRPr="00B043FF">
              <w:rPr>
                <w:rFonts w:cstheme="minorHAnsi"/>
                <w:lang w:val="da-DK"/>
              </w:rPr>
              <w:t>Í 100 grömmum af lýsi eru 30.000 g RJ af A-vítamíni og 250 g af D-vítamíni.</w:t>
            </w:r>
          </w:p>
          <w:p w14:paraId="3163E107" w14:textId="77777777" w:rsidR="00772DE3" w:rsidRPr="00B043FF" w:rsidRDefault="00772DE3" w:rsidP="003874B6">
            <w:pPr>
              <w:spacing w:before="60" w:after="60"/>
              <w:ind w:left="57"/>
              <w:rPr>
                <w:rFonts w:cstheme="minorHAnsi"/>
                <w:shd w:val="clear" w:color="auto" w:fill="FFFFFF"/>
                <w:lang w:val="da-DK"/>
              </w:rPr>
            </w:pPr>
            <w:r w:rsidRPr="00B043FF">
              <w:rPr>
                <w:rFonts w:cstheme="minorHAnsi"/>
                <w:shd w:val="clear" w:color="auto" w:fill="FFFFFF"/>
                <w:lang w:val="da-DK"/>
              </w:rPr>
              <w:t>Lengdin 1 m er einn milljónasti hluti úr metra eða einn þúsundasti úr millímetra.</w:t>
            </w:r>
          </w:p>
        </w:tc>
      </w:tr>
    </w:tbl>
    <w:p w14:paraId="62E8D75E" w14:textId="77777777" w:rsidR="00AD25F7" w:rsidRPr="00B61F4E" w:rsidRDefault="00AD25F7" w:rsidP="00AD25F7">
      <w:pPr>
        <w:rPr>
          <w:sz w:val="2"/>
          <w:szCs w:val="2"/>
        </w:rPr>
      </w:pPr>
    </w:p>
    <w:bookmarkEnd w:id="1"/>
    <w:p w14:paraId="199B140E" w14:textId="77777777" w:rsidR="00AD25F7" w:rsidRPr="00B61F4E" w:rsidRDefault="00AD25F7">
      <w:pPr>
        <w:rPr>
          <w:sz w:val="6"/>
          <w:szCs w:val="4"/>
        </w:rPr>
      </w:pPr>
    </w:p>
    <w:sectPr w:rsidR="00AD25F7" w:rsidRPr="00B61F4E" w:rsidSect="00A43443">
      <w:headerReference w:type="default" r:id="rId12"/>
      <w:footerReference w:type="default" r:id="rId13"/>
      <w:pgSz w:w="11907" w:h="16840" w:code="9"/>
      <w:pgMar w:top="1077" w:right="964" w:bottom="510" w:left="96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859A7D" w14:textId="77777777" w:rsidR="00575F2A" w:rsidRDefault="00575F2A" w:rsidP="00B8118F">
      <w:r>
        <w:separator/>
      </w:r>
    </w:p>
  </w:endnote>
  <w:endnote w:type="continuationSeparator" w:id="0">
    <w:p w14:paraId="44684964" w14:textId="77777777" w:rsidR="00575F2A" w:rsidRDefault="00575F2A" w:rsidP="00B811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7C0539" w14:textId="71756A8C" w:rsidR="00F5209E" w:rsidRPr="00F5209E" w:rsidRDefault="00F5209E" w:rsidP="00F5209E">
    <w:pPr>
      <w:pStyle w:val="Footer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EE7DB7" w14:textId="77777777" w:rsidR="00575F2A" w:rsidRDefault="00575F2A" w:rsidP="00B8118F">
      <w:r>
        <w:separator/>
      </w:r>
    </w:p>
  </w:footnote>
  <w:footnote w:type="continuationSeparator" w:id="0">
    <w:p w14:paraId="45E71720" w14:textId="77777777" w:rsidR="00575F2A" w:rsidRDefault="00575F2A" w:rsidP="00B811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40EA1" w14:textId="5FEA8402" w:rsidR="00B8118F" w:rsidRPr="00F5209E" w:rsidRDefault="00B8118F" w:rsidP="00E80460">
    <w:pPr>
      <w:pStyle w:val="Header"/>
      <w:tabs>
        <w:tab w:val="clear" w:pos="4513"/>
        <w:tab w:val="clear" w:pos="9026"/>
        <w:tab w:val="center" w:pos="4820"/>
        <w:tab w:val="right" w:pos="9781"/>
      </w:tabs>
      <w:ind w:right="198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defaultTabStop w:val="709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939"/>
    <w:rsid w:val="00001A21"/>
    <w:rsid w:val="00007E9E"/>
    <w:rsid w:val="000118B4"/>
    <w:rsid w:val="000202AE"/>
    <w:rsid w:val="00024B68"/>
    <w:rsid w:val="00041A54"/>
    <w:rsid w:val="00093FEC"/>
    <w:rsid w:val="000A3D5C"/>
    <w:rsid w:val="000A7F4A"/>
    <w:rsid w:val="000B284C"/>
    <w:rsid w:val="000C08C0"/>
    <w:rsid w:val="000E3D10"/>
    <w:rsid w:val="001034A7"/>
    <w:rsid w:val="00115888"/>
    <w:rsid w:val="0013602D"/>
    <w:rsid w:val="00152E8C"/>
    <w:rsid w:val="001726A6"/>
    <w:rsid w:val="001763A1"/>
    <w:rsid w:val="00196FD4"/>
    <w:rsid w:val="001B469B"/>
    <w:rsid w:val="001D5502"/>
    <w:rsid w:val="001E0280"/>
    <w:rsid w:val="0020514B"/>
    <w:rsid w:val="002059E6"/>
    <w:rsid w:val="00223A57"/>
    <w:rsid w:val="002477A2"/>
    <w:rsid w:val="002548A9"/>
    <w:rsid w:val="002800B6"/>
    <w:rsid w:val="00285571"/>
    <w:rsid w:val="002A2540"/>
    <w:rsid w:val="002D2DB4"/>
    <w:rsid w:val="002D53EF"/>
    <w:rsid w:val="002E3518"/>
    <w:rsid w:val="002E7821"/>
    <w:rsid w:val="00333C5F"/>
    <w:rsid w:val="0033631F"/>
    <w:rsid w:val="0033748E"/>
    <w:rsid w:val="00370202"/>
    <w:rsid w:val="003874B6"/>
    <w:rsid w:val="00392103"/>
    <w:rsid w:val="003A7FA1"/>
    <w:rsid w:val="003B535C"/>
    <w:rsid w:val="003D4FDB"/>
    <w:rsid w:val="003D58CB"/>
    <w:rsid w:val="003E2242"/>
    <w:rsid w:val="003F2A13"/>
    <w:rsid w:val="003F5B55"/>
    <w:rsid w:val="003F63F5"/>
    <w:rsid w:val="00415988"/>
    <w:rsid w:val="00420537"/>
    <w:rsid w:val="00430483"/>
    <w:rsid w:val="0043144E"/>
    <w:rsid w:val="00442AA1"/>
    <w:rsid w:val="00443E7A"/>
    <w:rsid w:val="0046053B"/>
    <w:rsid w:val="00460E33"/>
    <w:rsid w:val="004644F2"/>
    <w:rsid w:val="0047214C"/>
    <w:rsid w:val="00472FE2"/>
    <w:rsid w:val="004812C7"/>
    <w:rsid w:val="00482A2F"/>
    <w:rsid w:val="004A0D2D"/>
    <w:rsid w:val="004A3A8B"/>
    <w:rsid w:val="004B014C"/>
    <w:rsid w:val="004B54E7"/>
    <w:rsid w:val="004C5870"/>
    <w:rsid w:val="004C7053"/>
    <w:rsid w:val="004D60F5"/>
    <w:rsid w:val="004E2AEC"/>
    <w:rsid w:val="004E630C"/>
    <w:rsid w:val="004E78D5"/>
    <w:rsid w:val="00521629"/>
    <w:rsid w:val="005630EE"/>
    <w:rsid w:val="00563AFC"/>
    <w:rsid w:val="00563CB3"/>
    <w:rsid w:val="00566D15"/>
    <w:rsid w:val="00575F2A"/>
    <w:rsid w:val="005930AB"/>
    <w:rsid w:val="00595971"/>
    <w:rsid w:val="005A2D37"/>
    <w:rsid w:val="005A6931"/>
    <w:rsid w:val="005B3E82"/>
    <w:rsid w:val="005B449A"/>
    <w:rsid w:val="00631271"/>
    <w:rsid w:val="00641730"/>
    <w:rsid w:val="006751E1"/>
    <w:rsid w:val="006A6CCC"/>
    <w:rsid w:val="006B38D3"/>
    <w:rsid w:val="006B5E12"/>
    <w:rsid w:val="006C664C"/>
    <w:rsid w:val="006F0570"/>
    <w:rsid w:val="006F58BB"/>
    <w:rsid w:val="006F5A24"/>
    <w:rsid w:val="0072310E"/>
    <w:rsid w:val="00772D0C"/>
    <w:rsid w:val="00772DE3"/>
    <w:rsid w:val="007847FE"/>
    <w:rsid w:val="00791E3A"/>
    <w:rsid w:val="00793BDC"/>
    <w:rsid w:val="00796404"/>
    <w:rsid w:val="007B7527"/>
    <w:rsid w:val="007D42D7"/>
    <w:rsid w:val="007E1B45"/>
    <w:rsid w:val="007E479B"/>
    <w:rsid w:val="007F630D"/>
    <w:rsid w:val="00810322"/>
    <w:rsid w:val="008137F6"/>
    <w:rsid w:val="00830C9C"/>
    <w:rsid w:val="00831F04"/>
    <w:rsid w:val="008323FD"/>
    <w:rsid w:val="0083382D"/>
    <w:rsid w:val="008377CE"/>
    <w:rsid w:val="0085276F"/>
    <w:rsid w:val="008638F0"/>
    <w:rsid w:val="00864B9C"/>
    <w:rsid w:val="00873A64"/>
    <w:rsid w:val="0089079B"/>
    <w:rsid w:val="008D0B99"/>
    <w:rsid w:val="008D3AB3"/>
    <w:rsid w:val="008F57B9"/>
    <w:rsid w:val="0093032A"/>
    <w:rsid w:val="00951B0F"/>
    <w:rsid w:val="00974BDA"/>
    <w:rsid w:val="00991DC7"/>
    <w:rsid w:val="00993C67"/>
    <w:rsid w:val="009A5432"/>
    <w:rsid w:val="009B4E8A"/>
    <w:rsid w:val="009C3144"/>
    <w:rsid w:val="009C62D3"/>
    <w:rsid w:val="009D07F3"/>
    <w:rsid w:val="00A13D80"/>
    <w:rsid w:val="00A22A57"/>
    <w:rsid w:val="00A2775B"/>
    <w:rsid w:val="00A43443"/>
    <w:rsid w:val="00A66CDC"/>
    <w:rsid w:val="00A80767"/>
    <w:rsid w:val="00AC3AFA"/>
    <w:rsid w:val="00AC5CC0"/>
    <w:rsid w:val="00AC64AF"/>
    <w:rsid w:val="00AD25F7"/>
    <w:rsid w:val="00AD734C"/>
    <w:rsid w:val="00AF1474"/>
    <w:rsid w:val="00B043FF"/>
    <w:rsid w:val="00B34F1F"/>
    <w:rsid w:val="00B534F8"/>
    <w:rsid w:val="00B545F8"/>
    <w:rsid w:val="00B61F4E"/>
    <w:rsid w:val="00B63370"/>
    <w:rsid w:val="00B7701F"/>
    <w:rsid w:val="00B8118F"/>
    <w:rsid w:val="00B8770C"/>
    <w:rsid w:val="00B927DB"/>
    <w:rsid w:val="00BA1AB7"/>
    <w:rsid w:val="00BA3EF0"/>
    <w:rsid w:val="00BB3758"/>
    <w:rsid w:val="00BF23F3"/>
    <w:rsid w:val="00C032CC"/>
    <w:rsid w:val="00C436F2"/>
    <w:rsid w:val="00C53C95"/>
    <w:rsid w:val="00C63046"/>
    <w:rsid w:val="00C8089C"/>
    <w:rsid w:val="00C95268"/>
    <w:rsid w:val="00CA6DCF"/>
    <w:rsid w:val="00CB2520"/>
    <w:rsid w:val="00CC2BD8"/>
    <w:rsid w:val="00CD6DC9"/>
    <w:rsid w:val="00CE604D"/>
    <w:rsid w:val="00D01369"/>
    <w:rsid w:val="00D06628"/>
    <w:rsid w:val="00D2664F"/>
    <w:rsid w:val="00D51470"/>
    <w:rsid w:val="00D65B73"/>
    <w:rsid w:val="00D66347"/>
    <w:rsid w:val="00D946E8"/>
    <w:rsid w:val="00DB3EC3"/>
    <w:rsid w:val="00DD3134"/>
    <w:rsid w:val="00DD665B"/>
    <w:rsid w:val="00DE3D60"/>
    <w:rsid w:val="00DE6D73"/>
    <w:rsid w:val="00E03371"/>
    <w:rsid w:val="00E11186"/>
    <w:rsid w:val="00E13639"/>
    <w:rsid w:val="00E20939"/>
    <w:rsid w:val="00E25FB9"/>
    <w:rsid w:val="00E80460"/>
    <w:rsid w:val="00EA18F8"/>
    <w:rsid w:val="00EA6C22"/>
    <w:rsid w:val="00EA7ABE"/>
    <w:rsid w:val="00EB5F9D"/>
    <w:rsid w:val="00EE60E8"/>
    <w:rsid w:val="00EE7BE6"/>
    <w:rsid w:val="00EF0850"/>
    <w:rsid w:val="00EF29D0"/>
    <w:rsid w:val="00EF3160"/>
    <w:rsid w:val="00EF4C59"/>
    <w:rsid w:val="00F36257"/>
    <w:rsid w:val="00F44436"/>
    <w:rsid w:val="00F5209E"/>
    <w:rsid w:val="00F57F32"/>
    <w:rsid w:val="00F66D40"/>
    <w:rsid w:val="00F811E9"/>
    <w:rsid w:val="00FC1BF8"/>
    <w:rsid w:val="00FE08F7"/>
    <w:rsid w:val="00FF5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11E503"/>
  <w15:chartTrackingRefBased/>
  <w15:docId w15:val="{500CD851-E3C4-431A-9A73-E9FB17E10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09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20939"/>
    <w:pPr>
      <w:spacing w:before="120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118F"/>
  </w:style>
  <w:style w:type="paragraph" w:styleId="Footer">
    <w:name w:val="footer"/>
    <w:basedOn w:val="Normal"/>
    <w:link w:val="FooterChar"/>
    <w:uiPriority w:val="99"/>
    <w:unhideWhenUsed/>
    <w:rsid w:val="00B811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118F"/>
  </w:style>
  <w:style w:type="paragraph" w:styleId="BalloonText">
    <w:name w:val="Balloon Text"/>
    <w:basedOn w:val="Normal"/>
    <w:link w:val="BalloonTextChar"/>
    <w:uiPriority w:val="99"/>
    <w:semiHidden/>
    <w:unhideWhenUsed/>
    <w:rsid w:val="00B61F4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1F4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874C6B-4850-4BFA-A880-9B52B77EA0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426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03-TAKNROF_01</vt:lpstr>
    </vt:vector>
  </TitlesOfParts>
  <Manager/>
  <Company>Vor 2022</Company>
  <LinksUpToDate>false</LinksUpToDate>
  <CharactersWithSpaces>2851</CharactersWithSpaces>
  <SharedDoc>false</SharedDoc>
  <HyperlinkBase>H22-V23</HyperlinkBase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H22-V23</dc:title>
  <dc:subject>H22-V23</dc:subject>
  <dc:creator>Jóhanna Geirsdóttir</dc:creator>
  <cp:keywords/>
  <dc:description>H22-V23</dc:description>
  <cp:lastModifiedBy>Jóhanna Geirsdóttir - FB</cp:lastModifiedBy>
  <cp:revision>30</cp:revision>
  <dcterms:created xsi:type="dcterms:W3CDTF">2019-08-04T19:20:00Z</dcterms:created>
  <dcterms:modified xsi:type="dcterms:W3CDTF">2022-10-04T13:22:00Z</dcterms:modified>
  <cp:category>H22-V23</cp:category>
  <cp:contentStatus>H22-V23</cp:contentStatus>
</cp:coreProperties>
</file>