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5A9" w:rsidRPr="00F04FE9" w:rsidRDefault="00F125A9" w:rsidP="00F125A9">
      <w:pPr>
        <w:rPr>
          <w:rFonts w:asciiTheme="majorHAnsi" w:hAnsiTheme="majorHAnsi"/>
          <w:color w:val="000000" w:themeColor="text1"/>
          <w:sz w:val="28"/>
          <w:szCs w:val="28"/>
          <w:lang w:val="en-GB" w:eastAsia="is-IS"/>
        </w:rPr>
      </w:pPr>
      <w:r w:rsidRPr="00F04FE9">
        <w:rPr>
          <w:rFonts w:asciiTheme="majorHAnsi" w:hAnsiTheme="majorHAnsi"/>
          <w:color w:val="000000" w:themeColor="text1"/>
          <w:sz w:val="28"/>
          <w:szCs w:val="28"/>
          <w:lang w:val="en-GB" w:eastAsia="is-IS"/>
        </w:rPr>
        <w:t>Efnisyfirlit</w:t>
      </w:r>
    </w:p>
    <w:p w:rsidR="00F125A9" w:rsidRPr="004F24E8" w:rsidRDefault="00F125A9" w:rsidP="00F125A9">
      <w:pPr>
        <w:jc w:val="right"/>
        <w:rPr>
          <w:lang w:val="en-GB" w:eastAsia="is-IS"/>
        </w:rPr>
      </w:pPr>
      <w:r w:rsidRPr="004F24E8">
        <w:rPr>
          <w:lang w:val="en-GB" w:eastAsia="is-IS"/>
        </w:rPr>
        <w:t>Bls.</w:t>
      </w:r>
    </w:p>
    <w:p w:rsidR="00F125A9" w:rsidRDefault="00F125A9" w:rsidP="00F125A9">
      <w:pPr>
        <w:rPr>
          <w:lang w:val="en-GB" w:eastAsia="is-IS"/>
        </w:rPr>
      </w:pPr>
    </w:p>
    <w:p w:rsidR="00F125A9" w:rsidRPr="00F04FE9" w:rsidRDefault="00F125A9" w:rsidP="005577B0">
      <w:pPr>
        <w:spacing w:before="120" w:after="120"/>
        <w:rPr>
          <w:rFonts w:asciiTheme="majorHAnsi" w:hAnsiTheme="majorHAnsi"/>
          <w:color w:val="000000" w:themeColor="text1"/>
          <w:sz w:val="28"/>
          <w:szCs w:val="28"/>
          <w:lang w:val="en-GB" w:eastAsia="is-IS"/>
        </w:rPr>
      </w:pPr>
      <w:r w:rsidRPr="00F04FE9">
        <w:rPr>
          <w:rFonts w:asciiTheme="majorHAnsi" w:hAnsiTheme="majorHAnsi"/>
          <w:color w:val="000000" w:themeColor="text1"/>
          <w:sz w:val="28"/>
          <w:szCs w:val="28"/>
          <w:lang w:val="en-GB" w:eastAsia="is-IS"/>
        </w:rPr>
        <w:t>Töfluyfirlit</w:t>
      </w:r>
    </w:p>
    <w:p w:rsidR="005577B0" w:rsidRPr="004F24E8" w:rsidRDefault="005577B0" w:rsidP="00F125A9">
      <w:pPr>
        <w:rPr>
          <w:lang w:val="en-GB" w:eastAsia="is-IS"/>
        </w:rPr>
      </w:pPr>
    </w:p>
    <w:p w:rsidR="00F125A9" w:rsidRPr="00F04FE9" w:rsidRDefault="00F125A9" w:rsidP="005577B0">
      <w:pPr>
        <w:spacing w:before="120" w:after="120"/>
        <w:rPr>
          <w:rFonts w:asciiTheme="majorHAnsi" w:hAnsiTheme="majorHAnsi"/>
          <w:color w:val="000000" w:themeColor="text1"/>
          <w:sz w:val="28"/>
          <w:szCs w:val="28"/>
          <w:lang w:val="en-GB" w:eastAsia="is-IS"/>
        </w:rPr>
      </w:pPr>
      <w:r w:rsidRPr="00F04FE9">
        <w:rPr>
          <w:rFonts w:asciiTheme="majorHAnsi" w:hAnsiTheme="majorHAnsi"/>
          <w:color w:val="000000" w:themeColor="text1"/>
          <w:sz w:val="28"/>
          <w:szCs w:val="28"/>
          <w:lang w:val="en-GB" w:eastAsia="is-IS"/>
        </w:rPr>
        <w:t>Myndayfirlit</w:t>
      </w:r>
    </w:p>
    <w:p w:rsidR="00C936B0" w:rsidRDefault="00C936B0" w:rsidP="00FC0B82">
      <w:pPr>
        <w:pStyle w:val="Texti1"/>
        <w:rPr>
          <w:lang w:val="en-GB" w:eastAsia="is-IS"/>
        </w:rPr>
      </w:pPr>
      <w:bookmarkStart w:id="0" w:name="_Toc382160709"/>
    </w:p>
    <w:p w:rsidR="000F13A8" w:rsidRDefault="000F13A8" w:rsidP="00FC0B82">
      <w:pPr>
        <w:pStyle w:val="Texti1"/>
        <w:rPr>
          <w:lang w:val="en-GB" w:eastAsia="is-IS"/>
        </w:rPr>
      </w:pPr>
    </w:p>
    <w:p w:rsidR="00D62454" w:rsidRPr="004F68C5" w:rsidRDefault="00D62454" w:rsidP="00312ADE">
      <w:pPr>
        <w:spacing w:before="60" w:after="60"/>
        <w:rPr>
          <w:b/>
          <w:lang w:val="en-GB" w:eastAsia="is-IS"/>
        </w:rPr>
      </w:pPr>
      <w:r w:rsidRPr="004F68C5">
        <w:rPr>
          <w:b/>
          <w:lang w:val="en-GB" w:eastAsia="is-IS"/>
        </w:rPr>
        <w:t>Nettengdir leikir</w:t>
      </w:r>
    </w:p>
    <w:p w:rsidR="00F125A9" w:rsidRPr="00FC0B82" w:rsidRDefault="00D62454" w:rsidP="00FC0B82">
      <w:pPr>
        <w:pStyle w:val="Texti1"/>
        <w:rPr>
          <w:lang w:val="en-GB" w:eastAsia="is-IS"/>
        </w:rPr>
      </w:pPr>
      <w:r>
        <w:rPr>
          <w:lang w:val="en-GB" w:eastAsia="is-IS"/>
        </w:rPr>
        <w:t>N</w:t>
      </w:r>
      <w:r w:rsidR="00F125A9" w:rsidRPr="00FC0B82">
        <w:rPr>
          <w:lang w:val="en-GB" w:eastAsia="is-IS"/>
        </w:rPr>
        <w:t>ettengdur leikur er skilgreindur sem stafrænn leikur sem krefst sítengingar við netið til að hægt sé að spila hann. Í því felast ekki eingöngu leikir sem fara fram á internetinu heldur einnig þeir sem spilaðir eru á leikjastjórnborðum, í farsímum eða á jafningjaneti. Í netritinu GamesIndustry International kemur meðal annars fram að vinsælasti netleikurinn árið 2013 hafi verið suður-kóreski leikurinn CrossFire með tæpan milljarð dala í tekjur.</w:t>
      </w:r>
    </w:p>
    <w:p w:rsidR="00F125A9" w:rsidRPr="00D73249" w:rsidRDefault="00F125A9" w:rsidP="00F125A9">
      <w:pPr>
        <w:pBdr>
          <w:bottom w:val="single" w:sz="4" w:space="1" w:color="auto"/>
        </w:pBdr>
        <w:tabs>
          <w:tab w:val="left" w:pos="5103"/>
          <w:tab w:val="center" w:pos="8222"/>
        </w:tabs>
        <w:spacing w:before="240" w:after="240"/>
        <w:rPr>
          <w:b/>
          <w:lang w:val="en-GB"/>
        </w:rPr>
      </w:pPr>
      <w:r w:rsidRPr="00D73249">
        <w:rPr>
          <w:b/>
          <w:lang w:val="en-GB"/>
        </w:rPr>
        <w:t>Leikur</w:t>
      </w:r>
      <w:r w:rsidRPr="00D73249">
        <w:rPr>
          <w:b/>
          <w:lang w:val="en-GB"/>
        </w:rPr>
        <w:tab/>
        <w:t>Milljónir US$</w:t>
      </w:r>
      <w:r w:rsidRPr="00D73249">
        <w:rPr>
          <w:b/>
          <w:lang w:val="en-GB"/>
        </w:rPr>
        <w:tab/>
        <w:t>Milljarðar ísl. kr.</w:t>
      </w:r>
    </w:p>
    <w:p w:rsidR="00B2096B" w:rsidRPr="004F68C5" w:rsidRDefault="00B2096B" w:rsidP="004F68C5">
      <w:pPr>
        <w:rPr>
          <w:shd w:val="clear" w:color="auto" w:fill="FFFFFF"/>
        </w:rPr>
      </w:pPr>
      <w:r w:rsidRPr="004F68C5">
        <w:rPr>
          <w:shd w:val="clear" w:color="auto" w:fill="FFFFFF"/>
        </w:rPr>
        <w:t>CrossFire</w:t>
      </w:r>
      <w:r w:rsidRPr="004F68C5">
        <w:rPr>
          <w:shd w:val="clear" w:color="auto" w:fill="FFFFFF"/>
        </w:rPr>
        <w:tab/>
      </w:r>
      <w:r w:rsidRPr="004F68C5">
        <w:rPr>
          <w:shd w:val="clear" w:color="auto" w:fill="FFFFFF"/>
        </w:rPr>
        <w:tab/>
        <w:t>957</w:t>
      </w:r>
      <w:r w:rsidRPr="004F68C5">
        <w:rPr>
          <w:shd w:val="clear" w:color="auto" w:fill="FFFFFF"/>
        </w:rPr>
        <w:tab/>
        <w:t>108,51</w:t>
      </w:r>
    </w:p>
    <w:p w:rsidR="00B2096B" w:rsidRPr="004F68C5" w:rsidRDefault="00B2096B" w:rsidP="004F68C5">
      <w:pPr>
        <w:rPr>
          <w:shd w:val="clear" w:color="auto" w:fill="FFFFFF"/>
        </w:rPr>
      </w:pPr>
      <w:r w:rsidRPr="004F68C5">
        <w:rPr>
          <w:shd w:val="clear" w:color="auto" w:fill="FFFFFF"/>
        </w:rPr>
        <w:t>League of Legends</w:t>
      </w:r>
      <w:r w:rsidRPr="004F68C5">
        <w:rPr>
          <w:shd w:val="clear" w:color="auto" w:fill="FFFFFF"/>
        </w:rPr>
        <w:tab/>
      </w:r>
      <w:r w:rsidRPr="004F68C5">
        <w:rPr>
          <w:shd w:val="clear" w:color="auto" w:fill="FFFFFF"/>
        </w:rPr>
        <w:tab/>
        <w:t>624</w:t>
      </w:r>
      <w:r w:rsidRPr="004F68C5">
        <w:rPr>
          <w:shd w:val="clear" w:color="auto" w:fill="FFFFFF"/>
        </w:rPr>
        <w:tab/>
        <w:t>70,7</w:t>
      </w:r>
    </w:p>
    <w:p w:rsidR="00B2096B" w:rsidRPr="004F68C5" w:rsidRDefault="00B2096B" w:rsidP="004F68C5">
      <w:pPr>
        <w:rPr>
          <w:shd w:val="clear" w:color="auto" w:fill="FFFFFF"/>
        </w:rPr>
      </w:pPr>
      <w:r w:rsidRPr="004F68C5">
        <w:rPr>
          <w:shd w:val="clear" w:color="auto" w:fill="FFFFFF"/>
        </w:rPr>
        <w:t>Dungeon Fighter Online</w:t>
      </w:r>
      <w:r w:rsidRPr="004F68C5">
        <w:rPr>
          <w:shd w:val="clear" w:color="auto" w:fill="FFFFFF"/>
        </w:rPr>
        <w:tab/>
      </w:r>
      <w:r w:rsidRPr="004F68C5">
        <w:rPr>
          <w:shd w:val="clear" w:color="auto" w:fill="FFFFFF"/>
        </w:rPr>
        <w:tab/>
        <w:t>426</w:t>
      </w:r>
      <w:r w:rsidRPr="004F68C5">
        <w:rPr>
          <w:shd w:val="clear" w:color="auto" w:fill="FFFFFF"/>
        </w:rPr>
        <w:tab/>
        <w:t>48,3</w:t>
      </w:r>
    </w:p>
    <w:p w:rsidR="00B2096B" w:rsidRPr="004F68C5" w:rsidRDefault="00B2096B" w:rsidP="004F68C5">
      <w:pPr>
        <w:rPr>
          <w:shd w:val="clear" w:color="auto" w:fill="FFFFFF"/>
        </w:rPr>
      </w:pPr>
      <w:r w:rsidRPr="004F68C5">
        <w:rPr>
          <w:shd w:val="clear" w:color="auto" w:fill="FFFFFF"/>
        </w:rPr>
        <w:t>World of Tanks</w:t>
      </w:r>
      <w:r w:rsidRPr="004F68C5">
        <w:rPr>
          <w:shd w:val="clear" w:color="auto" w:fill="FFFFFF"/>
        </w:rPr>
        <w:tab/>
      </w:r>
      <w:r w:rsidRPr="004F68C5">
        <w:rPr>
          <w:shd w:val="clear" w:color="auto" w:fill="FFFFFF"/>
        </w:rPr>
        <w:tab/>
        <w:t>372</w:t>
      </w:r>
      <w:r w:rsidRPr="004F68C5">
        <w:rPr>
          <w:shd w:val="clear" w:color="auto" w:fill="FFFFFF"/>
        </w:rPr>
        <w:tab/>
        <w:t>42,22</w:t>
      </w:r>
    </w:p>
    <w:p w:rsidR="00B2096B" w:rsidRPr="004F68C5" w:rsidRDefault="00B2096B" w:rsidP="004F68C5">
      <w:pPr>
        <w:rPr>
          <w:shd w:val="clear" w:color="auto" w:fill="FFFFFF"/>
        </w:rPr>
      </w:pPr>
      <w:r w:rsidRPr="004F68C5">
        <w:rPr>
          <w:shd w:val="clear" w:color="auto" w:fill="FFFFFF"/>
        </w:rPr>
        <w:t>Maplestory</w:t>
      </w:r>
      <w:r w:rsidRPr="004F68C5">
        <w:rPr>
          <w:shd w:val="clear" w:color="auto" w:fill="FFFFFF"/>
        </w:rPr>
        <w:tab/>
      </w:r>
      <w:r w:rsidRPr="004F68C5">
        <w:rPr>
          <w:shd w:val="clear" w:color="auto" w:fill="FFFFFF"/>
        </w:rPr>
        <w:tab/>
        <w:t>326</w:t>
      </w:r>
      <w:r w:rsidRPr="004F68C5">
        <w:rPr>
          <w:shd w:val="clear" w:color="auto" w:fill="FFFFFF"/>
        </w:rPr>
        <w:tab/>
        <w:t>37,0</w:t>
      </w:r>
    </w:p>
    <w:p w:rsidR="00B2096B" w:rsidRPr="004F68C5" w:rsidRDefault="00B2096B" w:rsidP="004F68C5">
      <w:pPr>
        <w:rPr>
          <w:shd w:val="clear" w:color="auto" w:fill="FFFFFF"/>
        </w:rPr>
      </w:pPr>
      <w:r w:rsidRPr="004F68C5">
        <w:rPr>
          <w:shd w:val="clear" w:color="auto" w:fill="FFFFFF"/>
        </w:rPr>
        <w:t>Lineage</w:t>
      </w:r>
      <w:r w:rsidRPr="004F68C5">
        <w:rPr>
          <w:shd w:val="clear" w:color="auto" w:fill="FFFFFF"/>
        </w:rPr>
        <w:tab/>
      </w:r>
      <w:r w:rsidRPr="004F68C5">
        <w:rPr>
          <w:shd w:val="clear" w:color="auto" w:fill="FFFFFF"/>
        </w:rPr>
        <w:tab/>
        <w:t>257</w:t>
      </w:r>
      <w:r w:rsidRPr="004F68C5">
        <w:rPr>
          <w:shd w:val="clear" w:color="auto" w:fill="FFFFFF"/>
        </w:rPr>
        <w:tab/>
        <w:t>29,15</w:t>
      </w:r>
    </w:p>
    <w:p w:rsidR="00B2096B" w:rsidRPr="004F68C5" w:rsidRDefault="00B2096B" w:rsidP="004F68C5">
      <w:pPr>
        <w:rPr>
          <w:shd w:val="clear" w:color="auto" w:fill="FFFFFF"/>
        </w:rPr>
      </w:pPr>
      <w:r w:rsidRPr="004F68C5">
        <w:rPr>
          <w:shd w:val="clear" w:color="auto" w:fill="FFFFFF"/>
        </w:rPr>
        <w:t>World of Warcraft</w:t>
      </w:r>
      <w:r w:rsidRPr="004F68C5">
        <w:rPr>
          <w:shd w:val="clear" w:color="auto" w:fill="FFFFFF"/>
        </w:rPr>
        <w:tab/>
      </w:r>
      <w:r w:rsidRPr="004F68C5">
        <w:rPr>
          <w:shd w:val="clear" w:color="auto" w:fill="FFFFFF"/>
        </w:rPr>
        <w:tab/>
        <w:t>213</w:t>
      </w:r>
      <w:r w:rsidRPr="004F68C5">
        <w:rPr>
          <w:shd w:val="clear" w:color="auto" w:fill="FFFFFF"/>
        </w:rPr>
        <w:tab/>
        <w:t>24,1</w:t>
      </w:r>
    </w:p>
    <w:p w:rsidR="00B2096B" w:rsidRPr="004F68C5" w:rsidRDefault="00B2096B" w:rsidP="004F68C5">
      <w:pPr>
        <w:rPr>
          <w:shd w:val="clear" w:color="auto" w:fill="FFFFFF"/>
        </w:rPr>
      </w:pPr>
      <w:r w:rsidRPr="004F68C5">
        <w:rPr>
          <w:shd w:val="clear" w:color="auto" w:fill="FFFFFF"/>
        </w:rPr>
        <w:t>StarWars: The Old Republic</w:t>
      </w:r>
      <w:r w:rsidRPr="004F68C5">
        <w:rPr>
          <w:shd w:val="clear" w:color="auto" w:fill="FFFFFF"/>
        </w:rPr>
        <w:tab/>
      </w:r>
      <w:r w:rsidRPr="004F68C5">
        <w:rPr>
          <w:shd w:val="clear" w:color="auto" w:fill="FFFFFF"/>
        </w:rPr>
        <w:tab/>
        <w:t>139</w:t>
      </w:r>
      <w:r w:rsidRPr="004F68C5">
        <w:rPr>
          <w:shd w:val="clear" w:color="auto" w:fill="FFFFFF"/>
        </w:rPr>
        <w:tab/>
        <w:t>15,8</w:t>
      </w:r>
    </w:p>
    <w:p w:rsidR="00B2096B" w:rsidRPr="004F68C5" w:rsidRDefault="00B2096B" w:rsidP="004F68C5">
      <w:pPr>
        <w:rPr>
          <w:shd w:val="clear" w:color="auto" w:fill="FFFFFF"/>
        </w:rPr>
      </w:pPr>
      <w:r w:rsidRPr="004F68C5">
        <w:rPr>
          <w:shd w:val="clear" w:color="auto" w:fill="FFFFFF"/>
        </w:rPr>
        <w:t>Team Fortress 2</w:t>
      </w:r>
      <w:r w:rsidRPr="004F68C5">
        <w:rPr>
          <w:shd w:val="clear" w:color="auto" w:fill="FFFFFF"/>
        </w:rPr>
        <w:tab/>
      </w:r>
      <w:r w:rsidRPr="004F68C5">
        <w:rPr>
          <w:shd w:val="clear" w:color="auto" w:fill="FFFFFF"/>
        </w:rPr>
        <w:tab/>
        <w:t>139</w:t>
      </w:r>
      <w:r w:rsidRPr="004F68C5">
        <w:rPr>
          <w:shd w:val="clear" w:color="auto" w:fill="FFFFFF"/>
        </w:rPr>
        <w:tab/>
        <w:t>15,8</w:t>
      </w:r>
    </w:p>
    <w:p w:rsidR="00B2096B" w:rsidRPr="004F68C5" w:rsidRDefault="00B2096B" w:rsidP="004F68C5">
      <w:pPr>
        <w:rPr>
          <w:shd w:val="clear" w:color="auto" w:fill="FFFFFF"/>
        </w:rPr>
      </w:pPr>
      <w:r w:rsidRPr="004F68C5">
        <w:rPr>
          <w:shd w:val="clear" w:color="auto" w:fill="FFFFFF"/>
        </w:rPr>
        <w:t>CounterStrike Online</w:t>
      </w:r>
      <w:r w:rsidRPr="004F68C5">
        <w:rPr>
          <w:shd w:val="clear" w:color="auto" w:fill="FFFFFF"/>
        </w:rPr>
        <w:tab/>
      </w:r>
      <w:r w:rsidRPr="004F68C5">
        <w:rPr>
          <w:shd w:val="clear" w:color="auto" w:fill="FFFFFF"/>
        </w:rPr>
        <w:tab/>
        <w:t>121</w:t>
      </w:r>
      <w:r w:rsidRPr="004F68C5">
        <w:rPr>
          <w:shd w:val="clear" w:color="auto" w:fill="FFFFFF"/>
        </w:rPr>
        <w:tab/>
        <w:t>13,7</w:t>
      </w:r>
    </w:p>
    <w:p w:rsidR="005D4C87" w:rsidRPr="004F68C5" w:rsidRDefault="00A05026" w:rsidP="00312ADE">
      <w:pPr>
        <w:spacing w:before="60" w:after="60"/>
        <w:rPr>
          <w:b/>
          <w:lang w:val="en-GB" w:eastAsia="is-IS"/>
        </w:rPr>
      </w:pPr>
      <w:r w:rsidRPr="004F68C5">
        <w:rPr>
          <w:b/>
          <w:lang w:val="en-GB" w:eastAsia="is-IS"/>
        </w:rPr>
        <w:t>Poké</w:t>
      </w:r>
      <w:r w:rsidR="005D4C87" w:rsidRPr="004F68C5">
        <w:rPr>
          <w:b/>
          <w:lang w:val="en-GB" w:eastAsia="is-IS"/>
        </w:rPr>
        <w:t>m</w:t>
      </w:r>
      <w:r w:rsidRPr="004F68C5">
        <w:rPr>
          <w:b/>
          <w:lang w:val="en-GB" w:eastAsia="is-IS"/>
        </w:rPr>
        <w:t>o</w:t>
      </w:r>
      <w:r w:rsidR="005D4C87" w:rsidRPr="004F68C5">
        <w:rPr>
          <w:b/>
          <w:lang w:val="en-GB" w:eastAsia="is-IS"/>
        </w:rPr>
        <w:t>n</w:t>
      </w:r>
    </w:p>
    <w:p w:rsidR="005D4C87" w:rsidRDefault="00F43838" w:rsidP="005D4C87">
      <w:pPr>
        <w:pStyle w:val="Texti1"/>
      </w:pPr>
      <w:r w:rsidRPr="00F43838">
        <w:t>Nýjasta æðið í heiminum er Pokémon Go</w:t>
      </w:r>
      <w:r>
        <w:t xml:space="preserve">. Í </w:t>
      </w:r>
      <w:r w:rsidRPr="00F43838">
        <w:t xml:space="preserve">þessu gríðarlega vinsæla snjallsímaforriti eltast Pokémon-veiðimenn við fígúrurnar vinsælu út um </w:t>
      </w:r>
      <w:r>
        <w:t>allt</w:t>
      </w:r>
      <w:r w:rsidRPr="00F43838">
        <w:t xml:space="preserve"> og reyna að grípa þær glóðvolgar. </w:t>
      </w:r>
      <w:r>
        <w:t xml:space="preserve">Leikurinn </w:t>
      </w:r>
      <w:r w:rsidR="005D4C87" w:rsidRPr="005D4C87">
        <w:t xml:space="preserve">hefur notið </w:t>
      </w:r>
      <w:r w:rsidR="00051C04">
        <w:t>mikilla</w:t>
      </w:r>
      <w:r w:rsidR="005D4C87" w:rsidRPr="005D4C87">
        <w:t xml:space="preserve"> vinsælda að undanförnu og hafa fjölmargir Íslendingar sótt leikinn og </w:t>
      </w:r>
      <w:r>
        <w:t>eru</w:t>
      </w:r>
      <w:r w:rsidR="005D4C87" w:rsidRPr="005D4C87">
        <w:t xml:space="preserve"> að safna pókemonum og þjálfa þá.</w:t>
      </w:r>
      <w:r w:rsidR="00B848BE" w:rsidRPr="00B848BE">
        <w:t xml:space="preserve"> </w:t>
      </w:r>
    </w:p>
    <w:p w:rsidR="006603C9" w:rsidRDefault="006603C9" w:rsidP="00EB45BB">
      <w:pPr>
        <w:spacing w:before="120" w:after="120"/>
      </w:pPr>
      <w:r w:rsidRPr="006D44A9">
        <w:t xml:space="preserve">Pokémon Go er glænýr leikur fyrir iOS og Android snjalltæki. Leikurinn er að valda algeru fári og er búinn að taka yfir alla fjölmiðla. Leikurinn er hannaður af Niantic í Bandaríkjunum og er mjög svipaður Ingress leiknum frá þeim. Pokémon + Google Earth + Snjallsími. </w:t>
      </w:r>
      <w:r>
        <w:t>Safna á</w:t>
      </w:r>
      <w:r w:rsidRPr="006D44A9">
        <w:t xml:space="preserve"> Pokémon dýrum með því að nota símann sem aðra útgáfu af raunveruleikunum. Staðsetning tækisins og tími dags stýrir helstu atriðum leiksins, eða hvar og hvenær dýrin birtast.</w:t>
      </w:r>
    </w:p>
    <w:p w:rsidR="009E554A" w:rsidRPr="006D44A9" w:rsidRDefault="009E554A" w:rsidP="00EB45BB">
      <w:pPr>
        <w:spacing w:before="120" w:after="120"/>
      </w:pPr>
      <w:bookmarkStart w:id="1" w:name="_GoBack"/>
      <w:r w:rsidRPr="00B848BE">
        <w:rPr>
          <w:noProof/>
          <w:lang w:eastAsia="is-IS"/>
        </w:rPr>
        <w:drawing>
          <wp:inline distT="0" distB="0" distL="0" distR="0" wp14:anchorId="77538423" wp14:editId="5A0128CD">
            <wp:extent cx="720000" cy="751859"/>
            <wp:effectExtent l="0" t="0" r="4445" b="0"/>
            <wp:docPr id="1" name="Picture 1" descr="https://sirellecarter.files.wordpress.com/2016/07/pikachus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rellecarter.files.wordpress.com/2016/07/pikachusms.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591" t="7767" r="9621" b="8914"/>
                    <a:stretch/>
                  </pic:blipFill>
                  <pic:spPr bwMode="auto">
                    <a:xfrm>
                      <a:off x="0" y="0"/>
                      <a:ext cx="720000" cy="751859"/>
                    </a:xfrm>
                    <a:prstGeom prst="rect">
                      <a:avLst/>
                    </a:prstGeom>
                    <a:noFill/>
                    <a:ln>
                      <a:noFill/>
                    </a:ln>
                    <a:extLst>
                      <a:ext uri="{53640926-AAD7-44D8-BBD7-CCE9431645EC}">
                        <a14:shadowObscured xmlns:a14="http://schemas.microsoft.com/office/drawing/2010/main"/>
                      </a:ext>
                    </a:extLst>
                  </pic:spPr>
                </pic:pic>
              </a:graphicData>
            </a:graphic>
          </wp:inline>
        </w:drawing>
      </w:r>
      <w:bookmarkEnd w:id="1"/>
    </w:p>
    <w:p w:rsidR="005D4C87" w:rsidRDefault="005D4C87" w:rsidP="006603C9">
      <w:pPr>
        <w:pStyle w:val="Texti1"/>
      </w:pPr>
      <w:r>
        <w:t xml:space="preserve">Leikurinn gengur út á að safna </w:t>
      </w:r>
      <w:r w:rsidR="00F43838">
        <w:t>P</w:t>
      </w:r>
      <w:r>
        <w:t>ókemon</w:t>
      </w:r>
      <w:r w:rsidR="00051C04">
        <w:t>um,</w:t>
      </w:r>
      <w:r>
        <w:t xml:space="preserve"> en þá má finna víðs</w:t>
      </w:r>
      <w:r w:rsidR="00051C04">
        <w:t xml:space="preserve"> </w:t>
      </w:r>
      <w:r>
        <w:t>vegar um landið.</w:t>
      </w:r>
      <w:r w:rsidR="009E554A" w:rsidRPr="009E554A">
        <w:rPr>
          <w:noProof/>
          <w:lang w:eastAsia="is-IS"/>
        </w:rPr>
        <w:t xml:space="preserve"> </w:t>
      </w:r>
      <w:r>
        <w:t xml:space="preserve">Sá sem leikur leikinn verður að ferðast á fæti um svæði landsins til þess að spila leikinn og því er ekki hægt að spila hann í sófanum heima. </w:t>
      </w:r>
      <w:r w:rsidRPr="005D4C87">
        <w:t xml:space="preserve">Leikurinn krefst þess einnig af þátttakendum að þeir vinni saman en þátttakendum er skipt í þrjú lið, rautt, gult og blátt. </w:t>
      </w:r>
      <w:r w:rsidR="00F43838" w:rsidRPr="00F43838">
        <w:t>Bláa liðið er vinsælast meðal íslenskra Pokémon-spilara, en það gula er fámennast.</w:t>
      </w:r>
      <w:r w:rsidR="00051C04" w:rsidRPr="00051C04">
        <w:t xml:space="preserve"> </w:t>
      </w:r>
      <w:r w:rsidR="00051C04">
        <w:t>Svo</w:t>
      </w:r>
      <w:r w:rsidR="00051C04" w:rsidRPr="00F43838">
        <w:t xml:space="preserve">kallaðar stöðvar </w:t>
      </w:r>
      <w:r w:rsidR="00051C04">
        <w:t>og pokéstopp eru víða sem spilar</w:t>
      </w:r>
      <w:r w:rsidR="00051C04" w:rsidRPr="00F43838">
        <w:t>ar þurfa</w:t>
      </w:r>
      <w:r w:rsidR="00051C04">
        <w:t xml:space="preserve"> að heimsækja. Á pokéstoppun</w:t>
      </w:r>
      <w:r w:rsidR="00051C04" w:rsidRPr="00F43838">
        <w:t xml:space="preserve">um </w:t>
      </w:r>
      <w:r w:rsidR="00051C04">
        <w:t>geta spilarar nálgast ýms</w:t>
      </w:r>
      <w:r w:rsidR="00051C04" w:rsidRPr="00F43838">
        <w:t>ar n</w:t>
      </w:r>
      <w:r w:rsidR="00051C04">
        <w:t>ytjavörur á borð við pokékúl</w:t>
      </w:r>
      <w:r w:rsidR="00051C04" w:rsidRPr="00F43838">
        <w:t>ur, sem notaðar eru til</w:t>
      </w:r>
      <w:r w:rsidR="00051C04">
        <w:t xml:space="preserve"> að fanga Pokémona, en stöðvarn</w:t>
      </w:r>
      <w:r w:rsidR="00051C04" w:rsidRPr="00F43838">
        <w:t xml:space="preserve">ar eru staðir sem spilarar geta komið sínum Pokémonum fyrir á og tekið </w:t>
      </w:r>
      <w:r w:rsidR="00051C04" w:rsidRPr="00F43838">
        <w:lastRenderedPageBreak/>
        <w:t xml:space="preserve">yfir stöðina fyrir sitt lið. </w:t>
      </w:r>
      <w:r w:rsidRPr="005D4C87">
        <w:t>Ólíka Pokémona má finna á ólíkum stöðum sem</w:t>
      </w:r>
      <w:r>
        <w:t xml:space="preserve"> taka mið af aðstæðum í raunheiminum, svo sem hita- og rakastigi. Sem dæmi finnast svokallaðir Vatna-Pokémonar í nálægð við vatn.</w:t>
      </w:r>
    </w:p>
    <w:p w:rsidR="00F125A9" w:rsidRPr="004F68C5" w:rsidRDefault="00F125A9" w:rsidP="00312ADE">
      <w:pPr>
        <w:spacing w:before="60" w:after="60"/>
        <w:rPr>
          <w:b/>
          <w:lang w:val="en-GB" w:eastAsia="is-IS"/>
        </w:rPr>
      </w:pPr>
      <w:r w:rsidRPr="004F68C5">
        <w:rPr>
          <w:b/>
          <w:lang w:val="en-GB" w:eastAsia="is-IS"/>
        </w:rPr>
        <w:t>Vélbúnaður</w:t>
      </w:r>
      <w:bookmarkEnd w:id="0"/>
    </w:p>
    <w:p w:rsidR="0066737E" w:rsidRDefault="000F13A8" w:rsidP="00390DD9">
      <w:pPr>
        <w:rPr>
          <w:lang w:val="en-GB"/>
        </w:rPr>
      </w:pPr>
      <w:r>
        <w:rPr>
          <w:noProof/>
          <w:lang w:eastAsia="is-IS"/>
        </w:rPr>
        <w:drawing>
          <wp:inline distT="0" distB="0" distL="0" distR="0">
            <wp:extent cx="1007745" cy="838835"/>
            <wp:effectExtent l="0" t="0" r="1905" b="0"/>
            <wp:docPr id="6" name="Picture 6" descr="Highway Kings online slots 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ighway Kings online slots gam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7745" cy="838835"/>
                    </a:xfrm>
                    <a:prstGeom prst="rect">
                      <a:avLst/>
                    </a:prstGeom>
                    <a:noFill/>
                    <a:ln>
                      <a:noFill/>
                    </a:ln>
                  </pic:spPr>
                </pic:pic>
              </a:graphicData>
            </a:graphic>
          </wp:inline>
        </w:drawing>
      </w:r>
    </w:p>
    <w:p w:rsidR="0018082A" w:rsidRPr="00851DBC" w:rsidRDefault="004F68C5" w:rsidP="005D4C87">
      <w:pPr>
        <w:pStyle w:val="Texti1"/>
      </w:pPr>
      <w:r>
        <w:rPr>
          <w:lang w:val="en-GB"/>
        </w:rPr>
        <w:t>Tölfu</w:t>
      </w:r>
      <w:r w:rsidR="00F125A9" w:rsidRPr="002F1AB2">
        <w:rPr>
          <w:lang w:val="en-GB"/>
        </w:rPr>
        <w:t>leikir eru spilaðir á margs konar vélbúnaði. Algengustu gerðir eru heimilis</w:t>
      </w:r>
      <w:r>
        <w:rPr>
          <w:lang w:val="en-GB"/>
        </w:rPr>
        <w:t>tölfu</w:t>
      </w:r>
      <w:r w:rsidR="00F125A9" w:rsidRPr="002F1AB2">
        <w:rPr>
          <w:lang w:val="en-GB"/>
        </w:rPr>
        <w:t>r eða leikja</w:t>
      </w:r>
      <w:r>
        <w:rPr>
          <w:lang w:val="en-GB"/>
        </w:rPr>
        <w:t>tölfu</w:t>
      </w:r>
      <w:r w:rsidR="00F125A9" w:rsidRPr="002F1AB2">
        <w:rPr>
          <w:lang w:val="en-GB"/>
        </w:rPr>
        <w:t>r. Á síðustu árum hefur sú</w:t>
      </w:r>
      <w:r w:rsidR="008D58BA">
        <w:rPr>
          <w:lang w:val="en-GB"/>
        </w:rPr>
        <w:t xml:space="preserve"> </w:t>
      </w:r>
      <w:r w:rsidR="00F125A9" w:rsidRPr="002F1AB2">
        <w:rPr>
          <w:lang w:val="en-GB"/>
        </w:rPr>
        <w:t xml:space="preserve">þróun átt sér stað að raftæki sem áður fyrr notuðust ekki við hugbúnað hafa í sífellt meiri mæli notast við hugbúnaðarlausnir. Þar af leiðandi er hægt að spila </w:t>
      </w:r>
      <w:r>
        <w:rPr>
          <w:lang w:val="en-GB"/>
        </w:rPr>
        <w:t>tölfu</w:t>
      </w:r>
      <w:r w:rsidR="00F125A9" w:rsidRPr="002F1AB2">
        <w:rPr>
          <w:lang w:val="en-GB"/>
        </w:rPr>
        <w:t xml:space="preserve">leiki á enn fleiri miðlum en áður. </w:t>
      </w:r>
      <w:r w:rsidR="0018082A" w:rsidRPr="002F1AB2">
        <w:t xml:space="preserve">Sem dæmi um vélbúnað sem getur spilað </w:t>
      </w:r>
      <w:r>
        <w:t>tölfu</w:t>
      </w:r>
      <w:r w:rsidR="0018082A" w:rsidRPr="002F1AB2">
        <w:t>leiki en er ekki sérhannaður til þess eru farsímar, lófa</w:t>
      </w:r>
      <w:r>
        <w:t>tölfu</w:t>
      </w:r>
      <w:r w:rsidR="0018082A" w:rsidRPr="002F1AB2">
        <w:t xml:space="preserve">r, grafískar reiknivélar, GPS-tæki, MP3-spilarar, stafrænar myndavélar og úr. </w:t>
      </w:r>
      <w:r w:rsidR="0018082A" w:rsidRPr="00851DBC">
        <w:t>Spilakassaleikir voru eitt s</w:t>
      </w:r>
      <w:r w:rsidR="0018082A">
        <w:t xml:space="preserve">inn meðal vinsælustu gerðum </w:t>
      </w:r>
      <w:r>
        <w:t>tölfu</w:t>
      </w:r>
      <w:r w:rsidR="0018082A" w:rsidRPr="00851DBC">
        <w:t>leikja. Til voru svokallaðir spilakassasalir sem buðu upp á marga spilakassa þar sem notandinn gat valið á milli.</w:t>
      </w:r>
      <w:r w:rsidR="0018082A">
        <w:t xml:space="preserve"> </w:t>
      </w:r>
      <w:r w:rsidR="0018082A" w:rsidRPr="00851DBC">
        <w:t xml:space="preserve">Þessir leikir voru margir </w:t>
      </w:r>
      <w:r w:rsidR="0018082A">
        <w:t xml:space="preserve">og </w:t>
      </w:r>
      <w:r w:rsidR="0018082A" w:rsidRPr="00851DBC">
        <w:t xml:space="preserve">með mun betri grafík en venjuleg tölva eða leikjatölva gat boðið upp á. </w:t>
      </w:r>
    </w:p>
    <w:p w:rsidR="00F125A9" w:rsidRPr="004F68C5" w:rsidRDefault="00F125A9" w:rsidP="00312ADE">
      <w:pPr>
        <w:spacing w:before="60" w:after="60"/>
        <w:rPr>
          <w:b/>
          <w:lang w:val="en-GB" w:eastAsia="is-IS"/>
        </w:rPr>
      </w:pPr>
      <w:bookmarkStart w:id="2" w:name="_Toc382160712"/>
      <w:r w:rsidRPr="004F68C5">
        <w:rPr>
          <w:b/>
          <w:lang w:val="en-GB" w:eastAsia="is-IS"/>
        </w:rPr>
        <w:t xml:space="preserve">Veltutölur í </w:t>
      </w:r>
      <w:r w:rsidR="004F68C5">
        <w:rPr>
          <w:b/>
          <w:lang w:val="en-GB" w:eastAsia="is-IS"/>
        </w:rPr>
        <w:t>tölfu</w:t>
      </w:r>
      <w:r w:rsidRPr="004F68C5">
        <w:rPr>
          <w:b/>
          <w:lang w:val="en-GB" w:eastAsia="is-IS"/>
        </w:rPr>
        <w:t>leikjaiðnaði</w:t>
      </w:r>
    </w:p>
    <w:p w:rsidR="00F125A9" w:rsidRPr="004F24E8" w:rsidRDefault="00F125A9" w:rsidP="00FC0B82">
      <w:pPr>
        <w:pStyle w:val="Texti1"/>
        <w:rPr>
          <w:lang w:val="en-GB" w:eastAsia="is-IS"/>
        </w:rPr>
      </w:pPr>
      <w:r w:rsidRPr="004F24E8">
        <w:rPr>
          <w:lang w:val="en-GB" w:eastAsia="is-IS"/>
        </w:rPr>
        <w:t xml:space="preserve">Greiningarfyrirtækið Gartner gerði undir lok síðasta árs ráð fyrir að stærð </w:t>
      </w:r>
      <w:r w:rsidR="004F68C5">
        <w:rPr>
          <w:lang w:val="en-GB" w:eastAsia="is-IS"/>
        </w:rPr>
        <w:t>tölfu</w:t>
      </w:r>
      <w:r w:rsidRPr="004F24E8">
        <w:rPr>
          <w:lang w:val="en-GB" w:eastAsia="is-IS"/>
        </w:rPr>
        <w:t xml:space="preserve">leikjamarkaðarins, þar sem horft er til </w:t>
      </w:r>
      <w:r w:rsidR="004F68C5">
        <w:rPr>
          <w:lang w:val="en-GB" w:eastAsia="is-IS"/>
        </w:rPr>
        <w:t>tölfu</w:t>
      </w:r>
      <w:r w:rsidRPr="004F24E8">
        <w:rPr>
          <w:lang w:val="en-GB" w:eastAsia="is-IS"/>
        </w:rPr>
        <w:t>leikja af öllu tagi og á hvers kyns tækjum, næmi árið 2013 tæplega 93,3 milljörðum Bandaríkjadala. Upphæðin samsvarar rúmum 10.576 milljörðum íslenskra króna. Fyrirtækið gerir í áætlun sinni ráð fyrir vexti upp á tæp 18,3 prósent á milli 2012 og 2013.</w:t>
      </w:r>
    </w:p>
    <w:p w:rsidR="00F125A9" w:rsidRPr="009A052D" w:rsidRDefault="004F68C5" w:rsidP="004F68C5">
      <w:pPr>
        <w:spacing w:before="120" w:after="120"/>
      </w:pPr>
      <w:r>
        <w:t>Tölfu</w:t>
      </w:r>
      <w:r w:rsidR="00A05026">
        <w:t>leikir á N</w:t>
      </w:r>
      <w:r w:rsidR="00F125A9" w:rsidRPr="009A052D">
        <w:t>etinu og í PC-</w:t>
      </w:r>
      <w:r>
        <w:t>tölfu</w:t>
      </w:r>
      <w:r w:rsidR="00F125A9" w:rsidRPr="009A052D">
        <w:t>m verða vinsælir áfram en þeim geira eru þó skorður settar í stærð. Gartner býst við að hefðbundnum PC-</w:t>
      </w:r>
      <w:r>
        <w:t>tölfu</w:t>
      </w:r>
      <w:r w:rsidR="00F125A9" w:rsidRPr="009A052D">
        <w:t>m verði ekki skipt út fyrir nýjar þegar kemur að endurnýjun hjá heimilum, heldur verði spjald</w:t>
      </w:r>
      <w:r>
        <w:t>tölfu</w:t>
      </w:r>
      <w:r w:rsidR="00F125A9" w:rsidRPr="009A052D">
        <w:t>r fremur fyrir valinu.</w:t>
      </w:r>
    </w:p>
    <w:p w:rsidR="00F125A9" w:rsidRPr="004F24E8" w:rsidRDefault="00F125A9" w:rsidP="002461A1">
      <w:pPr>
        <w:pStyle w:val="Texti1"/>
        <w:rPr>
          <w:lang w:eastAsia="is-IS"/>
        </w:rPr>
      </w:pPr>
      <w:r w:rsidRPr="004F24E8">
        <w:rPr>
          <w:lang w:eastAsia="is-IS"/>
        </w:rPr>
        <w:t>Þetta leiði</w:t>
      </w:r>
      <w:r w:rsidR="001561AE">
        <w:rPr>
          <w:lang w:eastAsia="is-IS"/>
        </w:rPr>
        <w:t>r</w:t>
      </w:r>
      <w:r w:rsidRPr="004F24E8">
        <w:rPr>
          <w:lang w:eastAsia="is-IS"/>
        </w:rPr>
        <w:t xml:space="preserve"> til þess að leikja</w:t>
      </w:r>
      <w:r w:rsidR="004F68C5">
        <w:rPr>
          <w:lang w:eastAsia="is-IS"/>
        </w:rPr>
        <w:t>tölfu</w:t>
      </w:r>
      <w:r w:rsidR="001561AE">
        <w:rPr>
          <w:lang w:eastAsia="is-IS"/>
        </w:rPr>
        <w:t>r og leikir fyrir fartæki ná</w:t>
      </w:r>
      <w:r w:rsidRPr="004F24E8">
        <w:rPr>
          <w:lang w:eastAsia="is-IS"/>
        </w:rPr>
        <w:t xml:space="preserve"> afgerandi forystu á „hefðbundna“ </w:t>
      </w:r>
      <w:r w:rsidR="004F68C5">
        <w:rPr>
          <w:lang w:eastAsia="is-IS"/>
        </w:rPr>
        <w:t>tölfu</w:t>
      </w:r>
      <w:r w:rsidRPr="004F24E8">
        <w:rPr>
          <w:lang w:eastAsia="is-IS"/>
        </w:rPr>
        <w:t>leiki fyrir einka</w:t>
      </w:r>
      <w:r w:rsidR="004F68C5">
        <w:rPr>
          <w:lang w:eastAsia="is-IS"/>
        </w:rPr>
        <w:t>tölfu</w:t>
      </w:r>
      <w:r w:rsidRPr="004F24E8">
        <w:rPr>
          <w:lang w:eastAsia="is-IS"/>
        </w:rPr>
        <w:t>r.</w:t>
      </w:r>
      <w:r>
        <w:rPr>
          <w:lang w:eastAsia="is-IS"/>
        </w:rPr>
        <w:t xml:space="preserve"> </w:t>
      </w:r>
      <w:r w:rsidRPr="004F24E8">
        <w:rPr>
          <w:lang w:eastAsia="is-IS"/>
        </w:rPr>
        <w:t>Samkvæmt gögnum Superdata Research, sem gefur út margvíslega tölfræði fyrir leikjaiðnaðinn, námu tekjur af stafrænum leikjum á Vesturlöndum 21,8 milljörðum dala á síðasta ári og ju</w:t>
      </w:r>
      <w:r>
        <w:rPr>
          <w:lang w:eastAsia="is-IS"/>
        </w:rPr>
        <w:t xml:space="preserve">kust um 12 prósent á milli ára. </w:t>
      </w:r>
      <w:r w:rsidRPr="004F24E8">
        <w:rPr>
          <w:lang w:eastAsia="is-IS"/>
        </w:rPr>
        <w:t xml:space="preserve">Í krónum eru tekjurnar tæpir 2.472 milljarðar króna. </w:t>
      </w:r>
      <w:r w:rsidR="004F68C5">
        <w:rPr>
          <w:lang w:eastAsia="is-IS"/>
        </w:rPr>
        <w:t>Tölfu</w:t>
      </w:r>
      <w:r w:rsidRPr="004F24E8">
        <w:rPr>
          <w:lang w:eastAsia="is-IS"/>
        </w:rPr>
        <w:t>leikjasala í Bandaríkjunum einum hafi numið 18 milljónum dala (2.041 milljarði króna), en þar af hafi 65,6 prósent farið fram á netinu með stafrænni afhendingu.</w:t>
      </w:r>
    </w:p>
    <w:p w:rsidR="00F125A9" w:rsidRPr="004F68C5" w:rsidRDefault="00F125A9" w:rsidP="00312ADE">
      <w:pPr>
        <w:spacing w:before="60" w:after="60"/>
        <w:rPr>
          <w:b/>
          <w:lang w:val="en-GB" w:eastAsia="is-IS"/>
        </w:rPr>
      </w:pPr>
      <w:bookmarkStart w:id="3" w:name="_Toc382160714"/>
      <w:r w:rsidRPr="004F68C5">
        <w:rPr>
          <w:b/>
          <w:lang w:val="en-GB" w:eastAsia="is-IS"/>
        </w:rPr>
        <w:t>Candy Crush</w:t>
      </w:r>
      <w:bookmarkEnd w:id="3"/>
    </w:p>
    <w:p w:rsidR="0066737E" w:rsidRDefault="00060D0F" w:rsidP="00390DD9">
      <w:r>
        <w:rPr>
          <w:noProof/>
          <w:lang w:eastAsia="is-IS"/>
        </w:rPr>
        <w:drawing>
          <wp:inline distT="0" distB="0" distL="0" distR="0" wp14:anchorId="68EEC98D" wp14:editId="2BB7041C">
            <wp:extent cx="1080000" cy="1080000"/>
            <wp:effectExtent l="0" t="0" r="6350" b="6350"/>
            <wp:docPr id="7" name="Picture 7" descr="http://upload.wikimedia.org/wikipedia/en/thumb/7/73/Candy_Crush.png/250px-Candy_Cru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upload.wikimedia.org/wikipedia/en/thumb/7/73/Candy_Crush.png/250px-Candy_Crush.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rsidR="0018082A" w:rsidRPr="00BB560E" w:rsidRDefault="0018082A" w:rsidP="0018082A">
      <w:pPr>
        <w:pStyle w:val="Texti1"/>
      </w:pPr>
      <w:r w:rsidRPr="00C977FA">
        <w:t>Candy Crush er einhver vinsælasti netleikur heims um þessar mundir. Framleiðandinn, King Digital Entertainment, undirbýr hlutafjárútboð þar sem safna á allt að 500 milljónum dala (56,7 milljörðum króna). Leikirnir sem mest voru sóttir í fartæki Apple á netinu í fyrra hafi svo verið Candy Crush Saga þegar horft er til ókeypis leikja og Minecraft þegar horft er til leikja sem greiða þarf fyrir.</w:t>
      </w:r>
      <w:r>
        <w:t xml:space="preserve"> </w:t>
      </w:r>
      <w:r w:rsidRPr="0018082A">
        <w:t>Superdata</w:t>
      </w:r>
      <w:r w:rsidRPr="0070525B">
        <w:rPr>
          <w:lang w:eastAsia="is-IS"/>
        </w:rPr>
        <w:t xml:space="preserve"> Research spáir líka hnignun sértækra leikjatölva og bendir á að í fyrra hafi 51 prósent leikið sér í einka</w:t>
      </w:r>
      <w:r w:rsidR="004F68C5">
        <w:rPr>
          <w:lang w:eastAsia="is-IS"/>
        </w:rPr>
        <w:t>tölfu</w:t>
      </w:r>
      <w:r w:rsidRPr="0070525B">
        <w:rPr>
          <w:lang w:eastAsia="is-IS"/>
        </w:rPr>
        <w:t>m, 30 prósent í leikja</w:t>
      </w:r>
      <w:r w:rsidR="004F68C5">
        <w:rPr>
          <w:lang w:eastAsia="is-IS"/>
        </w:rPr>
        <w:t>tölfu</w:t>
      </w:r>
      <w:r w:rsidRPr="0070525B">
        <w:rPr>
          <w:lang w:eastAsia="is-IS"/>
        </w:rPr>
        <w:t>m, 14 prósent í fartækjum og fimm prósent í smærri leikja</w:t>
      </w:r>
      <w:r w:rsidR="004F68C5">
        <w:rPr>
          <w:lang w:eastAsia="is-IS"/>
        </w:rPr>
        <w:t>tölfu</w:t>
      </w:r>
      <w:r w:rsidRPr="0070525B">
        <w:rPr>
          <w:lang w:eastAsia="is-IS"/>
        </w:rPr>
        <w:t>m (GameBoy og þess háttar).</w:t>
      </w:r>
    </w:p>
    <w:p w:rsidR="005833C6" w:rsidRPr="004F24E8" w:rsidRDefault="00F125A9" w:rsidP="005D4C87">
      <w:pPr>
        <w:pStyle w:val="Texti2"/>
        <w:rPr>
          <w:lang w:eastAsia="is-IS"/>
        </w:rPr>
      </w:pPr>
      <w:r w:rsidRPr="004F24E8">
        <w:rPr>
          <w:lang w:eastAsia="is-IS"/>
        </w:rPr>
        <w:t xml:space="preserve">Í nýrri spá alþjóðlega greiningarfyrirtækisins IDC er því spáð að tekjur af </w:t>
      </w:r>
      <w:r w:rsidR="004F68C5">
        <w:rPr>
          <w:lang w:eastAsia="is-IS"/>
        </w:rPr>
        <w:t>tölfu</w:t>
      </w:r>
      <w:r w:rsidRPr="004F24E8">
        <w:rPr>
          <w:lang w:eastAsia="is-IS"/>
        </w:rPr>
        <w:t>leikjum fyrir einka</w:t>
      </w:r>
      <w:r w:rsidR="004F68C5">
        <w:rPr>
          <w:lang w:eastAsia="is-IS"/>
        </w:rPr>
        <w:t>tölfu</w:t>
      </w:r>
      <w:r w:rsidRPr="004F24E8">
        <w:rPr>
          <w:lang w:eastAsia="is-IS"/>
        </w:rPr>
        <w:t xml:space="preserve">r (PC og Mac) haldi áfram að vaxa í heiminum og fari yfir 24 milljarða dala (yfir 2.721 milljarð króna) árið 2017. Þar ráði miklu aukning í Asíu og á Kyrrahafssvæðinu. Spár fjárfestingarbankans Digi-Capital, þar sem horft er til </w:t>
      </w:r>
      <w:r w:rsidR="004F68C5">
        <w:rPr>
          <w:lang w:eastAsia="is-IS"/>
        </w:rPr>
        <w:t>tölfu</w:t>
      </w:r>
      <w:r w:rsidRPr="004F24E8">
        <w:rPr>
          <w:lang w:eastAsia="is-IS"/>
        </w:rPr>
        <w:t xml:space="preserve">leikjamarkaðar í heild, eru svo enn bjartsýnni. Þar er gert ráð fyrir að leikir á netinu og í fartæki nái yfirhöndinni með 60 prósenta hlutdeild árið 2017 og að tekjur af </w:t>
      </w:r>
      <w:r w:rsidRPr="004F24E8">
        <w:rPr>
          <w:lang w:eastAsia="is-IS"/>
        </w:rPr>
        <w:lastRenderedPageBreak/>
        <w:t>stafrænum leikjum fari um leið yfir 100 milljarða dala. Eftir nokkru er að slægjast í þessari þróun því í krónum talið er kakan þá orðin tæplega 11.340 milljarðar króna að stærð.</w:t>
      </w:r>
    </w:p>
    <w:p w:rsidR="00F125A9" w:rsidRPr="004F68C5" w:rsidRDefault="00F125A9" w:rsidP="00312ADE">
      <w:pPr>
        <w:spacing w:before="60" w:after="60"/>
        <w:rPr>
          <w:b/>
          <w:lang w:val="en-GB" w:eastAsia="is-IS"/>
        </w:rPr>
      </w:pPr>
      <w:bookmarkStart w:id="4" w:name="_Toc382160715"/>
      <w:r w:rsidRPr="004F68C5">
        <w:rPr>
          <w:b/>
          <w:lang w:val="en-GB" w:eastAsia="is-IS"/>
        </w:rPr>
        <w:t>Markaðurinn</w:t>
      </w:r>
      <w:bookmarkEnd w:id="4"/>
    </w:p>
    <w:p w:rsidR="00F125A9" w:rsidRPr="004F68C5" w:rsidRDefault="00F125A9" w:rsidP="00312ADE">
      <w:pPr>
        <w:spacing w:before="60" w:after="60"/>
        <w:rPr>
          <w:b/>
          <w:lang w:val="en-GB" w:eastAsia="is-IS"/>
        </w:rPr>
      </w:pPr>
      <w:bookmarkStart w:id="5" w:name="_Toc382160716"/>
      <w:r w:rsidRPr="004F68C5">
        <w:rPr>
          <w:b/>
          <w:lang w:val="en-GB" w:eastAsia="is-IS"/>
        </w:rPr>
        <w:t>Sölutölur leikja</w:t>
      </w:r>
      <w:bookmarkEnd w:id="5"/>
    </w:p>
    <w:p w:rsidR="00F125A9" w:rsidRPr="004F24E8" w:rsidRDefault="00F125A9" w:rsidP="00FC0B82">
      <w:pPr>
        <w:pStyle w:val="Texti1"/>
        <w:rPr>
          <w:lang w:val="en-GB"/>
        </w:rPr>
      </w:pPr>
      <w:r w:rsidRPr="004F24E8">
        <w:rPr>
          <w:lang w:val="en-GB"/>
        </w:rPr>
        <w:t xml:space="preserve">Stærstu framleiðendur </w:t>
      </w:r>
      <w:r w:rsidR="004F68C5">
        <w:rPr>
          <w:lang w:val="en-GB"/>
        </w:rPr>
        <w:t>tölfu</w:t>
      </w:r>
      <w:r w:rsidRPr="004F24E8">
        <w:rPr>
          <w:lang w:val="en-GB"/>
        </w:rPr>
        <w:t xml:space="preserve">leikja (í þessari röð) eru: Bandaríkin, Kanada, Japan og Bretland. Írar eru stærstu kaupendur </w:t>
      </w:r>
      <w:r w:rsidR="004F68C5">
        <w:rPr>
          <w:lang w:val="en-GB"/>
        </w:rPr>
        <w:t>tölfu</w:t>
      </w:r>
      <w:r w:rsidRPr="004F24E8">
        <w:rPr>
          <w:lang w:val="en-GB"/>
        </w:rPr>
        <w:t>leikja eftir höfðatölu.</w:t>
      </w:r>
    </w:p>
    <w:p w:rsidR="00F125A9" w:rsidRDefault="004F68C5" w:rsidP="00FC0B82">
      <w:pPr>
        <w:pStyle w:val="Texti2"/>
      </w:pPr>
      <w:r>
        <w:t>Tölfu</w:t>
      </w:r>
      <w:r w:rsidR="00F125A9" w:rsidRPr="004F24E8">
        <w:t xml:space="preserve">leikir eru eins og bækur, bíómyndir og tónlist oft flokkaðir niður í mismunandi gerðir. Algengast er að flokka </w:t>
      </w:r>
      <w:r>
        <w:t>tölfu</w:t>
      </w:r>
      <w:r w:rsidR="00F125A9" w:rsidRPr="004F24E8">
        <w:t xml:space="preserve">leiki eftir því hvernig þeir eru spilaðir líkt og í ævintýraleiki, skotleiki, bardagaleiki og þrautaleiki. </w:t>
      </w:r>
    </w:p>
    <w:p w:rsidR="00565457" w:rsidRPr="004F68C5" w:rsidRDefault="00565457" w:rsidP="00312ADE">
      <w:pPr>
        <w:spacing w:before="60" w:after="60"/>
        <w:rPr>
          <w:b/>
          <w:lang w:val="en-GB" w:eastAsia="is-IS"/>
        </w:rPr>
      </w:pPr>
      <w:r w:rsidRPr="004F68C5">
        <w:rPr>
          <w:b/>
          <w:lang w:val="en-GB" w:eastAsia="is-IS"/>
        </w:rPr>
        <w:t xml:space="preserve">Gerðir </w:t>
      </w:r>
      <w:r w:rsidR="004F68C5">
        <w:rPr>
          <w:b/>
          <w:lang w:val="en-GB" w:eastAsia="is-IS"/>
        </w:rPr>
        <w:t>tölfu</w:t>
      </w:r>
      <w:r w:rsidRPr="004F68C5">
        <w:rPr>
          <w:b/>
          <w:lang w:val="en-GB" w:eastAsia="is-IS"/>
        </w:rPr>
        <w:t>leikja</w:t>
      </w:r>
    </w:p>
    <w:p w:rsidR="004F68C5" w:rsidRPr="00FC129F" w:rsidRDefault="004F68C5" w:rsidP="00B34AB7">
      <w:pPr>
        <w:rPr>
          <w:szCs w:val="20"/>
          <w:lang w:val="en-GB"/>
        </w:rPr>
      </w:pPr>
      <w:r w:rsidRPr="00FC129F">
        <w:rPr>
          <w:szCs w:val="20"/>
          <w:lang w:val="en-GB"/>
        </w:rPr>
        <w:t xml:space="preserve">Allir </w:t>
      </w:r>
      <w:r>
        <w:rPr>
          <w:szCs w:val="20"/>
          <w:lang w:val="en-GB"/>
        </w:rPr>
        <w:t>tölfu</w:t>
      </w:r>
      <w:r w:rsidRPr="00FC129F">
        <w:rPr>
          <w:szCs w:val="20"/>
          <w:lang w:val="en-GB"/>
        </w:rPr>
        <w:t xml:space="preserve">leikir eiga það sameiginlegt að einhver maður eða hópur manna skrifar forrit sem síðan er keyrt á </w:t>
      </w:r>
      <w:r>
        <w:rPr>
          <w:szCs w:val="20"/>
          <w:lang w:val="en-GB"/>
        </w:rPr>
        <w:t>tölfu</w:t>
      </w:r>
      <w:r w:rsidRPr="00FC129F">
        <w:rPr>
          <w:szCs w:val="20"/>
          <w:lang w:val="en-GB"/>
        </w:rPr>
        <w:t>m. Leikurinn bregst síðan við því sem notandinn gerir á fyrirfram ákveðinn hátt.</w:t>
      </w:r>
    </w:p>
    <w:p w:rsidR="004F68C5" w:rsidRPr="00FC129F" w:rsidRDefault="004F68C5" w:rsidP="00B34AB7">
      <w:pPr>
        <w:rPr>
          <w:szCs w:val="20"/>
          <w:lang w:val="en-GB"/>
        </w:rPr>
      </w:pPr>
      <w:r w:rsidRPr="00FC129F">
        <w:rPr>
          <w:szCs w:val="20"/>
          <w:lang w:val="en-GB"/>
        </w:rPr>
        <w:t>Hasarleikir</w:t>
      </w:r>
      <w:r w:rsidRPr="00FC129F">
        <w:rPr>
          <w:szCs w:val="20"/>
          <w:lang w:val="en-GB"/>
        </w:rPr>
        <w:tab/>
        <w:t>Herkænskuleikir</w:t>
      </w:r>
    </w:p>
    <w:p w:rsidR="004F68C5" w:rsidRPr="00FC129F" w:rsidRDefault="004F68C5" w:rsidP="00B34AB7">
      <w:pPr>
        <w:rPr>
          <w:szCs w:val="20"/>
          <w:lang w:val="en-GB"/>
        </w:rPr>
      </w:pPr>
      <w:r w:rsidRPr="00FC129F">
        <w:rPr>
          <w:szCs w:val="20"/>
          <w:lang w:val="en-GB"/>
        </w:rPr>
        <w:t>Hlutverkaleikir</w:t>
      </w:r>
      <w:r w:rsidRPr="00FC129F">
        <w:rPr>
          <w:szCs w:val="20"/>
          <w:lang w:val="en-GB"/>
        </w:rPr>
        <w:tab/>
        <w:t>Íþróttaleikir</w:t>
      </w:r>
    </w:p>
    <w:p w:rsidR="004F68C5" w:rsidRPr="00FC129F" w:rsidRDefault="004F68C5" w:rsidP="00B34AB7">
      <w:pPr>
        <w:rPr>
          <w:szCs w:val="20"/>
          <w:lang w:val="en-GB"/>
        </w:rPr>
      </w:pPr>
      <w:r w:rsidRPr="00FC129F">
        <w:rPr>
          <w:szCs w:val="20"/>
          <w:lang w:val="en-GB"/>
        </w:rPr>
        <w:t>Spilakassaleikir</w:t>
      </w:r>
      <w:r w:rsidRPr="00FC129F">
        <w:rPr>
          <w:szCs w:val="20"/>
          <w:lang w:val="en-GB"/>
        </w:rPr>
        <w:tab/>
        <w:t>Þrautaleikir</w:t>
      </w:r>
    </w:p>
    <w:p w:rsidR="004F68C5" w:rsidRPr="00FC129F" w:rsidRDefault="004F68C5" w:rsidP="00B34AB7">
      <w:pPr>
        <w:rPr>
          <w:szCs w:val="20"/>
          <w:lang w:val="en-GB"/>
        </w:rPr>
      </w:pPr>
      <w:r w:rsidRPr="00FC129F">
        <w:rPr>
          <w:szCs w:val="20"/>
          <w:lang w:val="en-GB"/>
        </w:rPr>
        <w:t>Ævintýraleikir</w:t>
      </w:r>
      <w:r w:rsidRPr="00FC129F">
        <w:rPr>
          <w:bCs/>
          <w:szCs w:val="20"/>
          <w:lang w:val="en-GB"/>
        </w:rPr>
        <w:tab/>
      </w:r>
      <w:r w:rsidRPr="00FC129F">
        <w:rPr>
          <w:szCs w:val="20"/>
          <w:lang w:val="en-GB"/>
        </w:rPr>
        <w:t>Bílaleikir</w:t>
      </w:r>
    </w:p>
    <w:p w:rsidR="00F125A9" w:rsidRPr="004F68C5" w:rsidRDefault="00F125A9" w:rsidP="00312ADE">
      <w:pPr>
        <w:spacing w:before="60" w:after="60"/>
        <w:rPr>
          <w:b/>
          <w:lang w:val="en-GB" w:eastAsia="is-IS"/>
        </w:rPr>
      </w:pPr>
      <w:r w:rsidRPr="004F68C5">
        <w:rPr>
          <w:b/>
          <w:lang w:val="en-GB" w:eastAsia="is-IS"/>
        </w:rPr>
        <w:t>EVE Online</w:t>
      </w:r>
    </w:p>
    <w:p w:rsidR="00F125A9" w:rsidRDefault="00F125A9" w:rsidP="00FC0B82">
      <w:pPr>
        <w:pStyle w:val="Texti1"/>
        <w:rPr>
          <w:lang w:val="en-GB"/>
        </w:rPr>
      </w:pPr>
      <w:bookmarkStart w:id="6" w:name="_Toc382160711"/>
      <w:r w:rsidRPr="004F24E8">
        <w:rPr>
          <w:lang w:val="en-GB"/>
        </w:rPr>
        <w:t>EVE Online er íslenskur fjölnotendanetspunaleikur. Hann kom fyrst út árið 2003 og er þróaður og rekinn af fyrirtækinu CCP.</w:t>
      </w:r>
      <w:r>
        <w:rPr>
          <w:lang w:val="en-GB"/>
        </w:rPr>
        <w:t xml:space="preserve"> </w:t>
      </w:r>
      <w:r w:rsidRPr="004F24E8">
        <w:rPr>
          <w:lang w:val="en-GB"/>
        </w:rPr>
        <w:t xml:space="preserve">Leikurinn er sérstakur heimur með eigið hagkerfi og gjaldmiðil, samfélög og þjóðir, fyrirtæki og valdablokkir sem þrífast í þúsundum sólkerfa í órafjarlægð frá lífi okkar hér á jörðinni. </w:t>
      </w:r>
    </w:p>
    <w:p w:rsidR="00F125A9" w:rsidRPr="002D19F4" w:rsidRDefault="00F125A9" w:rsidP="004F68C5">
      <w:pPr>
        <w:spacing w:before="120" w:after="120"/>
      </w:pPr>
      <w:r w:rsidRPr="002D19F4">
        <w:t xml:space="preserve">Í leiknum verða til atburðir á degi hverjum sem hafa áhrif á hundruðir þúsunda manna um heim allan. Atburðarás leiksins er hönnuð af spilurunum sjálfum, m.a. í gegnum lýðræðislega kjörið ráð spilara sem kosið er árlega í lýðræðislegum kosningum. </w:t>
      </w:r>
    </w:p>
    <w:bookmarkEnd w:id="6"/>
    <w:p w:rsidR="005833C6" w:rsidRPr="009A052D" w:rsidRDefault="00F125A9" w:rsidP="00FC129F">
      <w:pPr>
        <w:pStyle w:val="Texti1"/>
        <w:rPr>
          <w:lang w:val="en-GB"/>
        </w:rPr>
      </w:pPr>
      <w:r w:rsidRPr="002F1AB2">
        <w:rPr>
          <w:lang w:val="en-GB"/>
        </w:rPr>
        <w:t xml:space="preserve">Fyrirtækið CCP var stofnað árið 1997. 11. nóvember árið 2006 var tilkynnt að CCP myndi sameinast bandaríska fyrirtækinu White Wolf. </w:t>
      </w:r>
      <w:r w:rsidRPr="009A052D">
        <w:rPr>
          <w:lang w:val="en-GB"/>
        </w:rPr>
        <w:t>Skammstöfunin CCP stendur fyrir Crowd Control Productions</w:t>
      </w:r>
    </w:p>
    <w:p w:rsidR="00F125A9" w:rsidRPr="004F68C5" w:rsidRDefault="00F125A9" w:rsidP="00312ADE">
      <w:pPr>
        <w:spacing w:before="60" w:after="60"/>
        <w:rPr>
          <w:b/>
          <w:lang w:val="en-GB" w:eastAsia="is-IS"/>
        </w:rPr>
      </w:pPr>
      <w:r w:rsidRPr="004F68C5">
        <w:rPr>
          <w:b/>
          <w:lang w:val="en-GB" w:eastAsia="is-IS"/>
        </w:rPr>
        <w:t>Museum of Modern Art í New York</w:t>
      </w:r>
      <w:bookmarkEnd w:id="2"/>
      <w:r w:rsidRPr="004F68C5">
        <w:rPr>
          <w:b/>
          <w:lang w:val="en-GB" w:eastAsia="is-IS"/>
        </w:rPr>
        <w:t xml:space="preserve"> </w:t>
      </w:r>
    </w:p>
    <w:p w:rsidR="00F125A9" w:rsidRPr="002F1AB2" w:rsidRDefault="00F125A9" w:rsidP="00FC0B82">
      <w:pPr>
        <w:pStyle w:val="Texti1"/>
        <w:rPr>
          <w:lang w:val="en-GB"/>
        </w:rPr>
      </w:pPr>
      <w:r w:rsidRPr="002F1AB2">
        <w:rPr>
          <w:lang w:val="en-GB"/>
        </w:rPr>
        <w:t xml:space="preserve">Íslenski </w:t>
      </w:r>
      <w:r w:rsidR="004F68C5">
        <w:rPr>
          <w:lang w:val="en-GB"/>
        </w:rPr>
        <w:t>tölfu</w:t>
      </w:r>
      <w:r w:rsidRPr="002F1AB2">
        <w:rPr>
          <w:lang w:val="en-GB"/>
        </w:rPr>
        <w:t>leikurinn EVE Online, sem margoft hefur verið verðlaunaður fyrir fallega grafíska hönnun, hefur hlotið enn einn heiðurinn, en EVE er einn fjórtán leikja sem valdir hafa verið til sýningar í Museum of Modern Art í New York sem er eitt af virtustu listaverkasöfnum í heiminum.</w:t>
      </w:r>
    </w:p>
    <w:p w:rsidR="00F125A9" w:rsidRPr="004F68C5" w:rsidRDefault="004F68C5" w:rsidP="00312ADE">
      <w:pPr>
        <w:spacing w:before="60" w:after="60"/>
        <w:rPr>
          <w:b/>
          <w:lang w:val="en-GB" w:eastAsia="is-IS"/>
        </w:rPr>
      </w:pPr>
      <w:r>
        <w:rPr>
          <w:b/>
          <w:lang w:val="en-GB" w:eastAsia="is-IS"/>
        </w:rPr>
        <w:t>Tölfu</w:t>
      </w:r>
      <w:r w:rsidR="00A379D6" w:rsidRPr="004F68C5">
        <w:rPr>
          <w:b/>
          <w:lang w:val="en-GB" w:eastAsia="is-IS"/>
        </w:rPr>
        <w:t>leikirnir fjórtán</w:t>
      </w:r>
    </w:p>
    <w:p w:rsidR="00BB3D2B" w:rsidRPr="004F68C5" w:rsidRDefault="00BB3D2B" w:rsidP="004F68C5">
      <w:pPr>
        <w:jc w:val="both"/>
        <w:rPr>
          <w:lang w:val="en-GB"/>
        </w:rPr>
      </w:pPr>
      <w:r w:rsidRPr="004F68C5">
        <w:rPr>
          <w:b/>
          <w:lang w:val="en-GB"/>
        </w:rPr>
        <w:t xml:space="preserve">Myst </w:t>
      </w:r>
      <w:r w:rsidRPr="004F68C5">
        <w:rPr>
          <w:b/>
          <w:lang w:val="en-GB"/>
        </w:rPr>
        <w:tab/>
      </w:r>
      <w:r>
        <w:rPr>
          <w:lang w:val="en-GB"/>
        </w:rPr>
        <w:t>Tölfu</w:t>
      </w:r>
      <w:r w:rsidRPr="004F68C5">
        <w:rPr>
          <w:lang w:val="en-GB"/>
        </w:rPr>
        <w:t xml:space="preserve">leikurinn Myst kom út árið 1993 og var mest seldi PC </w:t>
      </w:r>
      <w:r>
        <w:rPr>
          <w:lang w:val="en-GB"/>
        </w:rPr>
        <w:t>tölfu</w:t>
      </w:r>
      <w:r w:rsidRPr="004F68C5">
        <w:rPr>
          <w:lang w:val="en-GB"/>
        </w:rPr>
        <w:t>leikur þar til The Sims tók fram úr honum árið 2002.</w:t>
      </w:r>
    </w:p>
    <w:p w:rsidR="00BB3D2B" w:rsidRPr="004F68C5" w:rsidRDefault="00BB3D2B" w:rsidP="004F68C5">
      <w:pPr>
        <w:jc w:val="both"/>
        <w:rPr>
          <w:lang w:val="en-GB"/>
        </w:rPr>
      </w:pPr>
      <w:r w:rsidRPr="004F68C5">
        <w:rPr>
          <w:b/>
          <w:lang w:val="en-GB"/>
        </w:rPr>
        <w:t>Katamari Damacy</w:t>
      </w:r>
      <w:r w:rsidRPr="004F68C5">
        <w:rPr>
          <w:lang w:val="en-GB"/>
        </w:rPr>
        <w:t xml:space="preserve"> </w:t>
      </w:r>
      <w:r w:rsidRPr="004F68C5">
        <w:rPr>
          <w:lang w:val="en-GB"/>
        </w:rPr>
        <w:tab/>
        <w:t>Í japanska leiknum Katamari Damacy, sem kom út árið 2004, þarf söguhetjan að smíða stjörnurnar og tunglið, sem faðir hennar hafði eyðilagt fyrir slysni.</w:t>
      </w:r>
    </w:p>
    <w:p w:rsidR="00BB3D2B" w:rsidRPr="004F68C5" w:rsidRDefault="00BB3D2B" w:rsidP="004F68C5">
      <w:pPr>
        <w:jc w:val="both"/>
        <w:rPr>
          <w:lang w:val="en-GB"/>
        </w:rPr>
      </w:pPr>
      <w:r w:rsidRPr="004F68C5">
        <w:rPr>
          <w:b/>
          <w:lang w:val="en-GB"/>
        </w:rPr>
        <w:t xml:space="preserve">flOw </w:t>
      </w:r>
      <w:r w:rsidRPr="004F68C5">
        <w:rPr>
          <w:b/>
          <w:lang w:val="en-GB"/>
        </w:rPr>
        <w:tab/>
      </w:r>
      <w:r w:rsidRPr="004F68C5">
        <w:rPr>
          <w:lang w:val="en-GB"/>
        </w:rPr>
        <w:t>Í leiknum flOw, sem kom út árið 2006, er spilarinn í hlutverki einfaldrar lífveru sem vex og þroskast með því að éta aðrar og smærri verur.</w:t>
      </w:r>
    </w:p>
    <w:p w:rsidR="00BB3D2B" w:rsidRPr="004F68C5" w:rsidRDefault="00BB3D2B" w:rsidP="004F68C5">
      <w:pPr>
        <w:jc w:val="both"/>
        <w:rPr>
          <w:lang w:val="en-GB"/>
        </w:rPr>
      </w:pPr>
      <w:r w:rsidRPr="004F68C5">
        <w:rPr>
          <w:b/>
          <w:lang w:val="en-GB"/>
        </w:rPr>
        <w:t>EVE Online</w:t>
      </w:r>
      <w:r w:rsidRPr="004F68C5">
        <w:rPr>
          <w:lang w:val="en-GB"/>
        </w:rPr>
        <w:tab/>
        <w:t>Leikurinn kom fyrst út árið 2003 og er eini fjölspilaraleikurinn sem verður á sýningunni, enn sem komið er að minnsta kosti.</w:t>
      </w:r>
    </w:p>
    <w:p w:rsidR="00BB3D2B" w:rsidRPr="004F68C5" w:rsidRDefault="00BB3D2B" w:rsidP="004F68C5">
      <w:pPr>
        <w:jc w:val="both"/>
        <w:rPr>
          <w:lang w:val="en-GB"/>
        </w:rPr>
      </w:pPr>
      <w:r w:rsidRPr="004F68C5">
        <w:rPr>
          <w:b/>
          <w:lang w:val="en-GB"/>
        </w:rPr>
        <w:t xml:space="preserve">Dwarf Fortress </w:t>
      </w:r>
      <w:r w:rsidRPr="004F68C5">
        <w:rPr>
          <w:lang w:val="en-GB"/>
        </w:rPr>
        <w:tab/>
        <w:t>Þrátt fyrir mjög einfalda grafík þykir leikurinn Dwarf Fortress, sem kom út árið 2006, flókinn og stórskemmtilegur.</w:t>
      </w:r>
    </w:p>
    <w:p w:rsidR="00BB3D2B" w:rsidRPr="004F68C5" w:rsidRDefault="00BB3D2B" w:rsidP="004F68C5">
      <w:pPr>
        <w:jc w:val="both"/>
        <w:rPr>
          <w:lang w:val="en-GB"/>
        </w:rPr>
      </w:pPr>
      <w:r w:rsidRPr="004F68C5">
        <w:rPr>
          <w:b/>
          <w:lang w:val="en-GB"/>
        </w:rPr>
        <w:t xml:space="preserve">Canabalt </w:t>
      </w:r>
      <w:r w:rsidRPr="004F68C5">
        <w:rPr>
          <w:b/>
          <w:lang w:val="en-GB"/>
        </w:rPr>
        <w:tab/>
      </w:r>
      <w:r w:rsidRPr="004F68C5">
        <w:rPr>
          <w:lang w:val="en-GB"/>
        </w:rPr>
        <w:t>Í Canabalt, sem kom út árið 2009, hleypur persónan endalaust til að forðast hryllilegan dauðdaga. Í kjölfarið komu út ótaldar eftirlíkingar af leiknum.</w:t>
      </w:r>
    </w:p>
    <w:p w:rsidR="00BB3D2B" w:rsidRPr="004F68C5" w:rsidRDefault="00BB3D2B" w:rsidP="004F68C5">
      <w:pPr>
        <w:jc w:val="both"/>
        <w:rPr>
          <w:lang w:val="en-GB"/>
        </w:rPr>
      </w:pPr>
      <w:r w:rsidRPr="004F68C5">
        <w:rPr>
          <w:b/>
          <w:lang w:val="en-GB"/>
        </w:rPr>
        <w:t xml:space="preserve">Another World </w:t>
      </w:r>
      <w:r w:rsidRPr="004F68C5">
        <w:rPr>
          <w:lang w:val="en-GB"/>
        </w:rPr>
        <w:tab/>
        <w:t>Ævintýraleikurinn Another World kom út árið 1991 og þótti grafíkin nýstárleg og kvikmyndaleg.</w:t>
      </w:r>
    </w:p>
    <w:p w:rsidR="00FC129F" w:rsidRPr="004F68C5" w:rsidRDefault="00FC129F" w:rsidP="004F68C5">
      <w:pPr>
        <w:jc w:val="both"/>
        <w:rPr>
          <w:lang w:val="en-GB"/>
        </w:rPr>
      </w:pPr>
      <w:r w:rsidRPr="004F68C5">
        <w:rPr>
          <w:b/>
          <w:lang w:val="en-GB"/>
        </w:rPr>
        <w:t xml:space="preserve">Pac-Man </w:t>
      </w:r>
      <w:r w:rsidRPr="004F68C5">
        <w:rPr>
          <w:b/>
          <w:lang w:val="en-GB"/>
        </w:rPr>
        <w:tab/>
      </w:r>
      <w:r w:rsidRPr="004F68C5">
        <w:rPr>
          <w:lang w:val="en-GB"/>
        </w:rPr>
        <w:t xml:space="preserve">Pac-Man kom fyrst út árið 1980 og er meðal best þekktu </w:t>
      </w:r>
      <w:r w:rsidR="004F68C5">
        <w:rPr>
          <w:lang w:val="en-GB"/>
        </w:rPr>
        <w:t>tölfu</w:t>
      </w:r>
      <w:r w:rsidRPr="004F68C5">
        <w:rPr>
          <w:lang w:val="en-GB"/>
        </w:rPr>
        <w:t>leikja sögunnar.</w:t>
      </w:r>
    </w:p>
    <w:p w:rsidR="00BB3D2B" w:rsidRPr="004F68C5" w:rsidRDefault="00BB3D2B" w:rsidP="004F68C5">
      <w:pPr>
        <w:jc w:val="both"/>
        <w:rPr>
          <w:lang w:val="en-GB"/>
        </w:rPr>
      </w:pPr>
      <w:r w:rsidRPr="004F68C5">
        <w:rPr>
          <w:b/>
          <w:lang w:val="en-GB"/>
        </w:rPr>
        <w:t xml:space="preserve">Sims </w:t>
      </w:r>
      <w:r w:rsidRPr="004F68C5">
        <w:rPr>
          <w:b/>
          <w:lang w:val="en-GB"/>
        </w:rPr>
        <w:tab/>
      </w:r>
      <w:r w:rsidRPr="004F68C5">
        <w:rPr>
          <w:lang w:val="en-GB"/>
        </w:rPr>
        <w:t>Leikjajötuninn Sims sló rækilega í gegn þegar hann kom út árið 2000 og seldist leikurinn og viðbætur við hann í tugum milljóna eintaka.</w:t>
      </w:r>
    </w:p>
    <w:p w:rsidR="00BB3D2B" w:rsidRPr="004F68C5" w:rsidRDefault="00BB3D2B" w:rsidP="004F68C5">
      <w:pPr>
        <w:jc w:val="both"/>
        <w:rPr>
          <w:lang w:val="en-GB"/>
        </w:rPr>
      </w:pPr>
      <w:r w:rsidRPr="004F68C5">
        <w:rPr>
          <w:b/>
          <w:lang w:val="en-GB"/>
        </w:rPr>
        <w:t xml:space="preserve">SimCity 2000 </w:t>
      </w:r>
      <w:r w:rsidRPr="004F68C5">
        <w:rPr>
          <w:lang w:val="en-GB"/>
        </w:rPr>
        <w:tab/>
        <w:t>Þrátt fyrir nafnið kom SimCity 2000 út árið 1994. Spilari tekur að sér að byggja upp og skipuleggja ímyndaða borg og hefur leikurinn notið gríðarlegra vinsælda.</w:t>
      </w:r>
    </w:p>
    <w:p w:rsidR="00BB3D2B" w:rsidRPr="004F68C5" w:rsidRDefault="00BB3D2B" w:rsidP="004F68C5">
      <w:pPr>
        <w:jc w:val="both"/>
        <w:rPr>
          <w:lang w:val="en-GB"/>
        </w:rPr>
      </w:pPr>
      <w:r w:rsidRPr="004F68C5">
        <w:rPr>
          <w:b/>
          <w:lang w:val="en-GB"/>
        </w:rPr>
        <w:lastRenderedPageBreak/>
        <w:t xml:space="preserve">Portal </w:t>
      </w:r>
      <w:r w:rsidRPr="004F68C5">
        <w:rPr>
          <w:b/>
          <w:lang w:val="en-GB"/>
        </w:rPr>
        <w:tab/>
      </w:r>
      <w:r w:rsidRPr="004F68C5">
        <w:rPr>
          <w:lang w:val="en-GB"/>
        </w:rPr>
        <w:t>Fáir leikir hafa vakið jafnmikla athygli við útgáfu og Portal, sem kom út árið 2007. Línur úr leiknum urðu hluti af orðfæri internetsamfélagsins, sem fékk að vita það að kakan er lygi.</w:t>
      </w:r>
    </w:p>
    <w:p w:rsidR="00BB3D2B" w:rsidRPr="004F68C5" w:rsidRDefault="00BB3D2B" w:rsidP="004F68C5">
      <w:pPr>
        <w:jc w:val="both"/>
        <w:rPr>
          <w:lang w:val="en-GB"/>
        </w:rPr>
      </w:pPr>
      <w:r w:rsidRPr="004F68C5">
        <w:rPr>
          <w:b/>
          <w:lang w:val="en-GB"/>
        </w:rPr>
        <w:t xml:space="preserve">Passage </w:t>
      </w:r>
      <w:r w:rsidRPr="004F68C5">
        <w:rPr>
          <w:b/>
          <w:lang w:val="en-GB"/>
        </w:rPr>
        <w:tab/>
      </w:r>
      <w:r w:rsidRPr="004F68C5">
        <w:rPr>
          <w:lang w:val="en-GB"/>
        </w:rPr>
        <w:t>Passage, sem kom út árið 2008, er mjög einfaldur grafískt séð og tekur aðeins fimm mínútur að spila. Í honum er aftur á móti tekið á mjög alvarlegum málum, lífi, dauða og kostum og göllum hjónabandsins.</w:t>
      </w:r>
    </w:p>
    <w:p w:rsidR="00BD5798" w:rsidRPr="004F68C5" w:rsidRDefault="00BD5798" w:rsidP="004F68C5">
      <w:pPr>
        <w:jc w:val="both"/>
        <w:rPr>
          <w:lang w:val="en-GB"/>
        </w:rPr>
      </w:pPr>
      <w:r w:rsidRPr="004F68C5">
        <w:rPr>
          <w:b/>
          <w:lang w:val="en-GB"/>
        </w:rPr>
        <w:t xml:space="preserve">Vib Ribbon </w:t>
      </w:r>
      <w:r w:rsidRPr="004F68C5">
        <w:rPr>
          <w:lang w:val="en-GB"/>
        </w:rPr>
        <w:tab/>
        <w:t>Í leiknum Vib Ribbon, sem kom út árið 1999, þarf spilarinn að hjálpa kanínunni Vibri á áfangastað, en þröskuldarnir í veginum ráðast af því hvaða tónlist er leikin á meðan leikurinn er spilaður.</w:t>
      </w:r>
    </w:p>
    <w:p w:rsidR="00BD5798" w:rsidRPr="004F68C5" w:rsidRDefault="00BD5798" w:rsidP="004F68C5">
      <w:pPr>
        <w:jc w:val="both"/>
        <w:rPr>
          <w:lang w:val="en-GB"/>
        </w:rPr>
      </w:pPr>
      <w:r w:rsidRPr="004F68C5">
        <w:rPr>
          <w:b/>
          <w:lang w:val="en-GB"/>
        </w:rPr>
        <w:t xml:space="preserve">Tetris </w:t>
      </w:r>
      <w:r w:rsidRPr="004F68C5">
        <w:rPr>
          <w:b/>
          <w:lang w:val="en-GB"/>
        </w:rPr>
        <w:tab/>
      </w:r>
      <w:r w:rsidRPr="004F68C5">
        <w:rPr>
          <w:lang w:val="en-GB"/>
        </w:rPr>
        <w:t>Rússneski leikurinn Tetris kom út í Rússlandi árið 1984 og sló í gegn á heimsvísu.</w:t>
      </w:r>
    </w:p>
    <w:p w:rsidR="00E91BC9" w:rsidRPr="005F66A4" w:rsidRDefault="00E91BC9" w:rsidP="00E91BC9">
      <w:pPr>
        <w:rPr>
          <w:sz w:val="20"/>
          <w:szCs w:val="21"/>
          <w:lang w:val="en-GB"/>
        </w:rPr>
      </w:pPr>
    </w:p>
    <w:p w:rsidR="00F125A9" w:rsidRPr="00F61C15" w:rsidRDefault="00F125A9" w:rsidP="00F125A9">
      <w:pPr>
        <w:rPr>
          <w:lang w:val="en-GB"/>
        </w:rPr>
      </w:pPr>
      <w:r w:rsidRPr="00F61C15">
        <w:rPr>
          <w:lang w:val="en-GB"/>
        </w:rPr>
        <w:t>Dagsetning</w:t>
      </w:r>
    </w:p>
    <w:p w:rsidR="00F125A9" w:rsidRPr="005F66A4" w:rsidRDefault="00F125A9" w:rsidP="00F125A9">
      <w:pPr>
        <w:rPr>
          <w:sz w:val="20"/>
          <w:szCs w:val="21"/>
          <w:lang w:val="en-GB"/>
        </w:rPr>
      </w:pPr>
    </w:p>
    <w:p w:rsidR="00E91BC9" w:rsidRPr="005F66A4" w:rsidRDefault="00E91BC9" w:rsidP="00F125A9">
      <w:pPr>
        <w:rPr>
          <w:sz w:val="20"/>
          <w:szCs w:val="21"/>
          <w:lang w:val="en-GB"/>
        </w:rPr>
      </w:pPr>
    </w:p>
    <w:p w:rsidR="00F125A9" w:rsidRPr="005F66A4" w:rsidRDefault="00F125A9" w:rsidP="00F125A9">
      <w:pPr>
        <w:rPr>
          <w:sz w:val="20"/>
          <w:szCs w:val="21"/>
          <w:lang w:val="en-GB"/>
        </w:rPr>
      </w:pPr>
    </w:p>
    <w:p w:rsidR="004C5870" w:rsidRDefault="00F125A9" w:rsidP="00F125A9">
      <w:r w:rsidRPr="009A052D">
        <w:t>Nafnið</w:t>
      </w:r>
      <w:r>
        <w:t xml:space="preserve"> þitt</w:t>
      </w:r>
      <w:r w:rsidR="00FB7842">
        <w:t xml:space="preserve"> </w:t>
      </w:r>
    </w:p>
    <w:sectPr w:rsidR="004C5870" w:rsidSect="008D4328">
      <w:pgSz w:w="11907" w:h="16840"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3F2" w:rsidRDefault="000713F2" w:rsidP="00AF1E8F">
      <w:r>
        <w:separator/>
      </w:r>
    </w:p>
  </w:endnote>
  <w:endnote w:type="continuationSeparator" w:id="0">
    <w:p w:rsidR="000713F2" w:rsidRDefault="000713F2" w:rsidP="00AF1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3F2" w:rsidRDefault="000713F2" w:rsidP="00AF1E8F">
      <w:r>
        <w:separator/>
      </w:r>
    </w:p>
  </w:footnote>
  <w:footnote w:type="continuationSeparator" w:id="0">
    <w:p w:rsidR="000713F2" w:rsidRDefault="000713F2" w:rsidP="00AF1E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B1D76"/>
    <w:multiLevelType w:val="hybridMultilevel"/>
    <w:tmpl w:val="CA90A13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1D492FC1"/>
    <w:multiLevelType w:val="hybridMultilevel"/>
    <w:tmpl w:val="735AD932"/>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2" w15:restartNumberingAfterBreak="0">
    <w:nsid w:val="239B3412"/>
    <w:multiLevelType w:val="hybridMultilevel"/>
    <w:tmpl w:val="72BE58D6"/>
    <w:lvl w:ilvl="0" w:tplc="17AEB33C">
      <w:start w:val="1"/>
      <w:numFmt w:val="decimal"/>
      <w:lvlText w:val="%1."/>
      <w:lvlJc w:val="righ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24C30295"/>
    <w:multiLevelType w:val="hybridMultilevel"/>
    <w:tmpl w:val="6B841C0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2CDC1CF8"/>
    <w:multiLevelType w:val="hybridMultilevel"/>
    <w:tmpl w:val="1D28FAC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675C783F"/>
    <w:multiLevelType w:val="multilevel"/>
    <w:tmpl w:val="040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5A9"/>
    <w:rsid w:val="000118B4"/>
    <w:rsid w:val="00026AC1"/>
    <w:rsid w:val="00037532"/>
    <w:rsid w:val="00051C04"/>
    <w:rsid w:val="00060D0F"/>
    <w:rsid w:val="000713F2"/>
    <w:rsid w:val="00075D7E"/>
    <w:rsid w:val="00077455"/>
    <w:rsid w:val="000A3D5C"/>
    <w:rsid w:val="000A7F4A"/>
    <w:rsid w:val="000B284C"/>
    <w:rsid w:val="000D26D9"/>
    <w:rsid w:val="000F13A8"/>
    <w:rsid w:val="000F14D5"/>
    <w:rsid w:val="001034A7"/>
    <w:rsid w:val="00105B94"/>
    <w:rsid w:val="001167FB"/>
    <w:rsid w:val="00127FB0"/>
    <w:rsid w:val="0013602D"/>
    <w:rsid w:val="00152E8C"/>
    <w:rsid w:val="001561AE"/>
    <w:rsid w:val="001726A6"/>
    <w:rsid w:val="0018082A"/>
    <w:rsid w:val="00180F8C"/>
    <w:rsid w:val="001A7E9C"/>
    <w:rsid w:val="001C459D"/>
    <w:rsid w:val="002048F4"/>
    <w:rsid w:val="0020514B"/>
    <w:rsid w:val="002461A1"/>
    <w:rsid w:val="002646ED"/>
    <w:rsid w:val="00285571"/>
    <w:rsid w:val="002A2540"/>
    <w:rsid w:val="002D53EF"/>
    <w:rsid w:val="002E3518"/>
    <w:rsid w:val="002E7821"/>
    <w:rsid w:val="0030772E"/>
    <w:rsid w:val="00312ADE"/>
    <w:rsid w:val="0033748E"/>
    <w:rsid w:val="003451FF"/>
    <w:rsid w:val="0036186D"/>
    <w:rsid w:val="00370202"/>
    <w:rsid w:val="00390DD9"/>
    <w:rsid w:val="003B090D"/>
    <w:rsid w:val="003B46E2"/>
    <w:rsid w:val="003D58CB"/>
    <w:rsid w:val="003F2A13"/>
    <w:rsid w:val="003F309E"/>
    <w:rsid w:val="003F63F5"/>
    <w:rsid w:val="00415988"/>
    <w:rsid w:val="00430483"/>
    <w:rsid w:val="00442AA1"/>
    <w:rsid w:val="00443E7A"/>
    <w:rsid w:val="0046053B"/>
    <w:rsid w:val="004644F2"/>
    <w:rsid w:val="004812C7"/>
    <w:rsid w:val="00482A2F"/>
    <w:rsid w:val="004A0D2D"/>
    <w:rsid w:val="004A3A8B"/>
    <w:rsid w:val="004B54E7"/>
    <w:rsid w:val="004C5870"/>
    <w:rsid w:val="004D60F5"/>
    <w:rsid w:val="004D6D87"/>
    <w:rsid w:val="004E2AEC"/>
    <w:rsid w:val="004F3FD8"/>
    <w:rsid w:val="004F68C5"/>
    <w:rsid w:val="00503169"/>
    <w:rsid w:val="00503378"/>
    <w:rsid w:val="00521629"/>
    <w:rsid w:val="00553AB8"/>
    <w:rsid w:val="005577B0"/>
    <w:rsid w:val="00561135"/>
    <w:rsid w:val="005630EE"/>
    <w:rsid w:val="00565457"/>
    <w:rsid w:val="00566617"/>
    <w:rsid w:val="005833C6"/>
    <w:rsid w:val="00595971"/>
    <w:rsid w:val="005A0A64"/>
    <w:rsid w:val="005D201E"/>
    <w:rsid w:val="005D4C87"/>
    <w:rsid w:val="005F66A4"/>
    <w:rsid w:val="00611F36"/>
    <w:rsid w:val="006335B6"/>
    <w:rsid w:val="00641730"/>
    <w:rsid w:val="006603C9"/>
    <w:rsid w:val="0066737E"/>
    <w:rsid w:val="006749BF"/>
    <w:rsid w:val="006A1863"/>
    <w:rsid w:val="006A6CCC"/>
    <w:rsid w:val="006B38D3"/>
    <w:rsid w:val="006C664C"/>
    <w:rsid w:val="006D44A9"/>
    <w:rsid w:val="006F0570"/>
    <w:rsid w:val="0070102D"/>
    <w:rsid w:val="00702966"/>
    <w:rsid w:val="007409F7"/>
    <w:rsid w:val="007429F9"/>
    <w:rsid w:val="00754D8B"/>
    <w:rsid w:val="00796404"/>
    <w:rsid w:val="007B7527"/>
    <w:rsid w:val="007C544B"/>
    <w:rsid w:val="007D42D7"/>
    <w:rsid w:val="00810322"/>
    <w:rsid w:val="00811E48"/>
    <w:rsid w:val="00816871"/>
    <w:rsid w:val="008227AD"/>
    <w:rsid w:val="00830C9C"/>
    <w:rsid w:val="0083382D"/>
    <w:rsid w:val="008377CE"/>
    <w:rsid w:val="00862F7B"/>
    <w:rsid w:val="008638F0"/>
    <w:rsid w:val="00864B9C"/>
    <w:rsid w:val="00866D30"/>
    <w:rsid w:val="008A2A9E"/>
    <w:rsid w:val="008D4328"/>
    <w:rsid w:val="008D58BA"/>
    <w:rsid w:val="008F4E5D"/>
    <w:rsid w:val="00904016"/>
    <w:rsid w:val="00910DC5"/>
    <w:rsid w:val="00974BDA"/>
    <w:rsid w:val="009B4E8A"/>
    <w:rsid w:val="009C3144"/>
    <w:rsid w:val="009C394B"/>
    <w:rsid w:val="009C62D3"/>
    <w:rsid w:val="009E554A"/>
    <w:rsid w:val="009F2CB8"/>
    <w:rsid w:val="00A05026"/>
    <w:rsid w:val="00A13D80"/>
    <w:rsid w:val="00A379D6"/>
    <w:rsid w:val="00A40FB1"/>
    <w:rsid w:val="00A66CDC"/>
    <w:rsid w:val="00A80767"/>
    <w:rsid w:val="00A85CE9"/>
    <w:rsid w:val="00A86245"/>
    <w:rsid w:val="00AD734C"/>
    <w:rsid w:val="00AF1E8F"/>
    <w:rsid w:val="00AF7E22"/>
    <w:rsid w:val="00B2096B"/>
    <w:rsid w:val="00B34AB7"/>
    <w:rsid w:val="00B468FB"/>
    <w:rsid w:val="00B779F7"/>
    <w:rsid w:val="00B848BE"/>
    <w:rsid w:val="00B8770C"/>
    <w:rsid w:val="00B927DB"/>
    <w:rsid w:val="00BA3EF0"/>
    <w:rsid w:val="00BB020F"/>
    <w:rsid w:val="00BB3D2B"/>
    <w:rsid w:val="00BC4DFB"/>
    <w:rsid w:val="00BD5798"/>
    <w:rsid w:val="00C436F2"/>
    <w:rsid w:val="00C45424"/>
    <w:rsid w:val="00C53C95"/>
    <w:rsid w:val="00C63046"/>
    <w:rsid w:val="00C8089C"/>
    <w:rsid w:val="00C936B0"/>
    <w:rsid w:val="00C941EF"/>
    <w:rsid w:val="00CA6DCF"/>
    <w:rsid w:val="00CC18FE"/>
    <w:rsid w:val="00CF08F3"/>
    <w:rsid w:val="00D06628"/>
    <w:rsid w:val="00D229A1"/>
    <w:rsid w:val="00D2664F"/>
    <w:rsid w:val="00D34EEC"/>
    <w:rsid w:val="00D43CE8"/>
    <w:rsid w:val="00D5075D"/>
    <w:rsid w:val="00D62454"/>
    <w:rsid w:val="00D65B73"/>
    <w:rsid w:val="00D66347"/>
    <w:rsid w:val="00D701FD"/>
    <w:rsid w:val="00D83582"/>
    <w:rsid w:val="00D92176"/>
    <w:rsid w:val="00D946E8"/>
    <w:rsid w:val="00D9687C"/>
    <w:rsid w:val="00DB2D29"/>
    <w:rsid w:val="00DB5D1E"/>
    <w:rsid w:val="00DE1132"/>
    <w:rsid w:val="00DE2B81"/>
    <w:rsid w:val="00E11186"/>
    <w:rsid w:val="00E504C4"/>
    <w:rsid w:val="00E605D8"/>
    <w:rsid w:val="00E8235B"/>
    <w:rsid w:val="00E82853"/>
    <w:rsid w:val="00E87ECC"/>
    <w:rsid w:val="00E91BC9"/>
    <w:rsid w:val="00EA18F8"/>
    <w:rsid w:val="00EA6C22"/>
    <w:rsid w:val="00EA7ABE"/>
    <w:rsid w:val="00EB45BB"/>
    <w:rsid w:val="00EE60E8"/>
    <w:rsid w:val="00EF29D0"/>
    <w:rsid w:val="00EF3160"/>
    <w:rsid w:val="00F00393"/>
    <w:rsid w:val="00F0399F"/>
    <w:rsid w:val="00F125A9"/>
    <w:rsid w:val="00F43838"/>
    <w:rsid w:val="00F57F32"/>
    <w:rsid w:val="00F66D40"/>
    <w:rsid w:val="00F9506F"/>
    <w:rsid w:val="00FB7842"/>
    <w:rsid w:val="00FC068D"/>
    <w:rsid w:val="00FC0B82"/>
    <w:rsid w:val="00FC129F"/>
    <w:rsid w:val="00FC1BF8"/>
    <w:rsid w:val="00FD5DF9"/>
    <w:rsid w:val="00FE08F7"/>
    <w:rsid w:val="00FF3CA6"/>
    <w:rsid w:val="00FF52E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06CE7"/>
  <w15:chartTrackingRefBased/>
  <w15:docId w15:val="{33F27A7A-8B25-4444-94DD-6977CDD99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FB0"/>
  </w:style>
  <w:style w:type="paragraph" w:styleId="Heading1">
    <w:name w:val="heading 1"/>
    <w:basedOn w:val="Normal"/>
    <w:next w:val="Normal"/>
    <w:link w:val="Heading1Char"/>
    <w:uiPriority w:val="9"/>
    <w:qFormat/>
    <w:rsid w:val="00503169"/>
    <w:pPr>
      <w:keepNext/>
      <w:keepLines/>
      <w:outlineLvl w:val="0"/>
    </w:pPr>
    <w:rPr>
      <w:rFonts w:asciiTheme="majorHAnsi" w:eastAsiaTheme="majorEastAsia" w:hAnsiTheme="majorHAnsi" w:cstheme="majorBidi"/>
      <w:color w:val="2E74B5" w:themeColor="accent1" w:themeShade="BF"/>
      <w:sz w:val="28"/>
      <w:szCs w:val="32"/>
    </w:rPr>
  </w:style>
  <w:style w:type="paragraph" w:styleId="Heading2">
    <w:name w:val="heading 2"/>
    <w:basedOn w:val="Normal"/>
    <w:next w:val="Normal"/>
    <w:link w:val="Heading2Char"/>
    <w:uiPriority w:val="9"/>
    <w:unhideWhenUsed/>
    <w:qFormat/>
    <w:rsid w:val="00503169"/>
    <w:pPr>
      <w:keepNext/>
      <w:keepLines/>
      <w:outlineLvl w:val="1"/>
    </w:pPr>
    <w:rPr>
      <w:rFonts w:asciiTheme="majorHAnsi" w:eastAsiaTheme="majorEastAsia" w:hAnsiTheme="majorHAnsi" w:cstheme="majorBidi"/>
      <w:color w:val="2E74B5" w:themeColor="accent1" w:themeShade="BF"/>
      <w:sz w:val="24"/>
      <w:szCs w:val="26"/>
    </w:rPr>
  </w:style>
  <w:style w:type="paragraph" w:styleId="Heading3">
    <w:name w:val="heading 3"/>
    <w:basedOn w:val="Normal"/>
    <w:next w:val="Normal"/>
    <w:link w:val="Heading3Char"/>
    <w:uiPriority w:val="9"/>
    <w:semiHidden/>
    <w:unhideWhenUsed/>
    <w:qFormat/>
    <w:rsid w:val="00D701F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62454"/>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62454"/>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62454"/>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62454"/>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62454"/>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62454"/>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2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7E22"/>
    <w:pPr>
      <w:ind w:left="720"/>
      <w:contextualSpacing/>
    </w:pPr>
  </w:style>
  <w:style w:type="character" w:customStyle="1" w:styleId="Heading1Char">
    <w:name w:val="Heading 1 Char"/>
    <w:basedOn w:val="DefaultParagraphFont"/>
    <w:link w:val="Heading1"/>
    <w:uiPriority w:val="9"/>
    <w:rsid w:val="00503169"/>
    <w:rPr>
      <w:rFonts w:asciiTheme="majorHAnsi" w:eastAsiaTheme="majorEastAsia" w:hAnsiTheme="majorHAnsi" w:cstheme="majorBidi"/>
      <w:color w:val="2E74B5" w:themeColor="accent1" w:themeShade="BF"/>
      <w:sz w:val="28"/>
      <w:szCs w:val="32"/>
    </w:rPr>
  </w:style>
  <w:style w:type="character" w:customStyle="1" w:styleId="Heading2Char">
    <w:name w:val="Heading 2 Char"/>
    <w:basedOn w:val="DefaultParagraphFont"/>
    <w:link w:val="Heading2"/>
    <w:uiPriority w:val="9"/>
    <w:rsid w:val="00503169"/>
    <w:rPr>
      <w:rFonts w:asciiTheme="majorHAnsi" w:eastAsiaTheme="majorEastAsia" w:hAnsiTheme="majorHAnsi" w:cstheme="majorBidi"/>
      <w:color w:val="2E74B5" w:themeColor="accent1" w:themeShade="BF"/>
      <w:sz w:val="24"/>
      <w:szCs w:val="26"/>
    </w:rPr>
  </w:style>
  <w:style w:type="paragraph" w:styleId="Caption">
    <w:name w:val="caption"/>
    <w:basedOn w:val="Normal"/>
    <w:next w:val="Normal"/>
    <w:uiPriority w:val="35"/>
    <w:unhideWhenUsed/>
    <w:qFormat/>
    <w:rsid w:val="0066737E"/>
    <w:pPr>
      <w:spacing w:after="200"/>
    </w:pPr>
    <w:rPr>
      <w:i/>
      <w:iCs/>
      <w:color w:val="44546A" w:themeColor="text2"/>
      <w:sz w:val="18"/>
      <w:szCs w:val="18"/>
    </w:rPr>
  </w:style>
  <w:style w:type="paragraph" w:customStyle="1" w:styleId="Texti1">
    <w:name w:val="Texti 1"/>
    <w:basedOn w:val="Normal"/>
    <w:qFormat/>
    <w:rsid w:val="0018082A"/>
    <w:pPr>
      <w:jc w:val="both"/>
    </w:pPr>
  </w:style>
  <w:style w:type="paragraph" w:customStyle="1" w:styleId="Texti2">
    <w:name w:val="Texti 2"/>
    <w:basedOn w:val="Texti1"/>
    <w:qFormat/>
    <w:rsid w:val="0018082A"/>
    <w:pPr>
      <w:ind w:firstLine="567"/>
    </w:pPr>
    <w:rPr>
      <w:lang w:val="en-GB"/>
    </w:rPr>
  </w:style>
  <w:style w:type="paragraph" w:styleId="Title">
    <w:name w:val="Title"/>
    <w:basedOn w:val="Normal"/>
    <w:next w:val="Normal"/>
    <w:link w:val="TitleChar"/>
    <w:uiPriority w:val="10"/>
    <w:qFormat/>
    <w:rsid w:val="00AF1E8F"/>
    <w:pPr>
      <w:spacing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AF1E8F"/>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AF1E8F"/>
    <w:pPr>
      <w:numPr>
        <w:ilvl w:val="1"/>
      </w:numPr>
      <w:spacing w:after="160" w:line="259" w:lineRule="auto"/>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AF1E8F"/>
    <w:rPr>
      <w:rFonts w:eastAsiaTheme="minorEastAsia" w:cs="Times New Roman"/>
      <w:color w:val="5A5A5A" w:themeColor="text1" w:themeTint="A5"/>
      <w:spacing w:val="15"/>
      <w:lang w:val="en-US"/>
    </w:rPr>
  </w:style>
  <w:style w:type="paragraph" w:styleId="Header">
    <w:name w:val="header"/>
    <w:basedOn w:val="Normal"/>
    <w:link w:val="HeaderChar"/>
    <w:uiPriority w:val="99"/>
    <w:unhideWhenUsed/>
    <w:rsid w:val="00AF1E8F"/>
    <w:pPr>
      <w:tabs>
        <w:tab w:val="center" w:pos="4536"/>
        <w:tab w:val="right" w:pos="9072"/>
      </w:tabs>
    </w:pPr>
  </w:style>
  <w:style w:type="character" w:customStyle="1" w:styleId="HeaderChar">
    <w:name w:val="Header Char"/>
    <w:basedOn w:val="DefaultParagraphFont"/>
    <w:link w:val="Header"/>
    <w:uiPriority w:val="99"/>
    <w:rsid w:val="00AF1E8F"/>
  </w:style>
  <w:style w:type="paragraph" w:styleId="Footer">
    <w:name w:val="footer"/>
    <w:basedOn w:val="Normal"/>
    <w:link w:val="FooterChar"/>
    <w:uiPriority w:val="99"/>
    <w:unhideWhenUsed/>
    <w:rsid w:val="00AF1E8F"/>
    <w:pPr>
      <w:tabs>
        <w:tab w:val="center" w:pos="4536"/>
        <w:tab w:val="right" w:pos="9072"/>
      </w:tabs>
    </w:pPr>
  </w:style>
  <w:style w:type="character" w:customStyle="1" w:styleId="FooterChar">
    <w:name w:val="Footer Char"/>
    <w:basedOn w:val="DefaultParagraphFont"/>
    <w:link w:val="Footer"/>
    <w:uiPriority w:val="99"/>
    <w:rsid w:val="00AF1E8F"/>
  </w:style>
  <w:style w:type="paragraph" w:styleId="NoSpacing">
    <w:name w:val="No Spacing"/>
    <w:link w:val="NoSpacingChar"/>
    <w:uiPriority w:val="1"/>
    <w:qFormat/>
    <w:rsid w:val="00C936B0"/>
    <w:rPr>
      <w:rFonts w:eastAsiaTheme="minorEastAsia"/>
      <w:lang w:val="en-US"/>
    </w:rPr>
  </w:style>
  <w:style w:type="character" w:customStyle="1" w:styleId="NoSpacingChar">
    <w:name w:val="No Spacing Char"/>
    <w:basedOn w:val="DefaultParagraphFont"/>
    <w:link w:val="NoSpacing"/>
    <w:uiPriority w:val="1"/>
    <w:rsid w:val="00C936B0"/>
    <w:rPr>
      <w:rFonts w:eastAsiaTheme="minorEastAsia"/>
      <w:lang w:val="en-US"/>
    </w:rPr>
  </w:style>
  <w:style w:type="character" w:customStyle="1" w:styleId="Heading3Char">
    <w:name w:val="Heading 3 Char"/>
    <w:basedOn w:val="DefaultParagraphFont"/>
    <w:link w:val="Heading3"/>
    <w:uiPriority w:val="9"/>
    <w:semiHidden/>
    <w:rsid w:val="00D6245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6245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D6245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D6245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D6245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D6245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62454"/>
    <w:rPr>
      <w:rFonts w:asciiTheme="majorHAnsi" w:eastAsiaTheme="majorEastAsia" w:hAnsiTheme="majorHAnsi" w:cstheme="majorBidi"/>
      <w:i/>
      <w:iCs/>
      <w:color w:val="272727" w:themeColor="text1" w:themeTint="D8"/>
      <w:sz w:val="21"/>
      <w:szCs w:val="21"/>
    </w:rPr>
  </w:style>
  <w:style w:type="character" w:styleId="FootnoteReference">
    <w:name w:val="footnote reference"/>
    <w:basedOn w:val="DefaultParagraphFont"/>
    <w:uiPriority w:val="99"/>
    <w:semiHidden/>
    <w:unhideWhenUsed/>
    <w:rsid w:val="0018082A"/>
    <w:rPr>
      <w:vertAlign w:val="superscript"/>
    </w:rPr>
  </w:style>
  <w:style w:type="table" w:styleId="GridTable2-Accent5">
    <w:name w:val="Grid Table 2 Accent 5"/>
    <w:basedOn w:val="TableNormal"/>
    <w:uiPriority w:val="47"/>
    <w:rsid w:val="00FC129F"/>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1Light-Accent5">
    <w:name w:val="Grid Table 1 Light Accent 5"/>
    <w:basedOn w:val="TableNormal"/>
    <w:uiPriority w:val="46"/>
    <w:rsid w:val="00FC129F"/>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2-Accent4">
    <w:name w:val="Grid Table 2 Accent 4"/>
    <w:basedOn w:val="TableNormal"/>
    <w:uiPriority w:val="47"/>
    <w:rsid w:val="00FC129F"/>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3-Accent3">
    <w:name w:val="Grid Table 3 Accent 3"/>
    <w:basedOn w:val="TableNormal"/>
    <w:uiPriority w:val="48"/>
    <w:rsid w:val="00FC129F"/>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
    <w:name w:val="Grid Table 3"/>
    <w:basedOn w:val="TableNormal"/>
    <w:uiPriority w:val="48"/>
    <w:rsid w:val="00FC129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rful-Accent3">
    <w:name w:val="Grid Table 6 Colorful Accent 3"/>
    <w:basedOn w:val="TableNormal"/>
    <w:uiPriority w:val="51"/>
    <w:rsid w:val="00FC129F"/>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1">
    <w:name w:val="toc 1"/>
    <w:basedOn w:val="Normal"/>
    <w:next w:val="Normal"/>
    <w:autoRedefine/>
    <w:uiPriority w:val="39"/>
    <w:unhideWhenUsed/>
    <w:rsid w:val="00553AB8"/>
    <w:pPr>
      <w:spacing w:before="120" w:after="120"/>
    </w:pPr>
    <w:rPr>
      <w:b/>
      <w:bCs/>
      <w:caps/>
      <w:sz w:val="20"/>
      <w:szCs w:val="20"/>
    </w:rPr>
  </w:style>
  <w:style w:type="paragraph" w:styleId="TOC2">
    <w:name w:val="toc 2"/>
    <w:basedOn w:val="Normal"/>
    <w:next w:val="Normal"/>
    <w:autoRedefine/>
    <w:uiPriority w:val="39"/>
    <w:unhideWhenUsed/>
    <w:rsid w:val="00503169"/>
    <w:pPr>
      <w:tabs>
        <w:tab w:val="left" w:pos="880"/>
        <w:tab w:val="right" w:leader="dot" w:pos="9061"/>
      </w:tabs>
      <w:ind w:left="221"/>
    </w:pPr>
    <w:rPr>
      <w:smallCaps/>
      <w:noProof/>
      <w:sz w:val="20"/>
      <w:szCs w:val="20"/>
    </w:rPr>
  </w:style>
  <w:style w:type="paragraph" w:styleId="TOC3">
    <w:name w:val="toc 3"/>
    <w:basedOn w:val="Normal"/>
    <w:next w:val="Normal"/>
    <w:autoRedefine/>
    <w:uiPriority w:val="39"/>
    <w:unhideWhenUsed/>
    <w:rsid w:val="00553AB8"/>
    <w:pPr>
      <w:ind w:left="440"/>
    </w:pPr>
    <w:rPr>
      <w:i/>
      <w:iCs/>
      <w:sz w:val="20"/>
      <w:szCs w:val="20"/>
    </w:rPr>
  </w:style>
  <w:style w:type="paragraph" w:styleId="TOC4">
    <w:name w:val="toc 4"/>
    <w:basedOn w:val="Normal"/>
    <w:next w:val="Normal"/>
    <w:autoRedefine/>
    <w:uiPriority w:val="39"/>
    <w:unhideWhenUsed/>
    <w:rsid w:val="00553AB8"/>
    <w:pPr>
      <w:ind w:left="660"/>
    </w:pPr>
    <w:rPr>
      <w:sz w:val="18"/>
      <w:szCs w:val="18"/>
    </w:rPr>
  </w:style>
  <w:style w:type="paragraph" w:styleId="TOC5">
    <w:name w:val="toc 5"/>
    <w:basedOn w:val="Normal"/>
    <w:next w:val="Normal"/>
    <w:autoRedefine/>
    <w:uiPriority w:val="39"/>
    <w:unhideWhenUsed/>
    <w:rsid w:val="00553AB8"/>
    <w:pPr>
      <w:ind w:left="880"/>
    </w:pPr>
    <w:rPr>
      <w:sz w:val="18"/>
      <w:szCs w:val="18"/>
    </w:rPr>
  </w:style>
  <w:style w:type="paragraph" w:styleId="TOC6">
    <w:name w:val="toc 6"/>
    <w:basedOn w:val="Normal"/>
    <w:next w:val="Normal"/>
    <w:autoRedefine/>
    <w:uiPriority w:val="39"/>
    <w:unhideWhenUsed/>
    <w:rsid w:val="00553AB8"/>
    <w:pPr>
      <w:ind w:left="1100"/>
    </w:pPr>
    <w:rPr>
      <w:sz w:val="18"/>
      <w:szCs w:val="18"/>
    </w:rPr>
  </w:style>
  <w:style w:type="paragraph" w:styleId="TOC7">
    <w:name w:val="toc 7"/>
    <w:basedOn w:val="Normal"/>
    <w:next w:val="Normal"/>
    <w:autoRedefine/>
    <w:uiPriority w:val="39"/>
    <w:unhideWhenUsed/>
    <w:rsid w:val="00553AB8"/>
    <w:pPr>
      <w:ind w:left="1320"/>
    </w:pPr>
    <w:rPr>
      <w:sz w:val="18"/>
      <w:szCs w:val="18"/>
    </w:rPr>
  </w:style>
  <w:style w:type="paragraph" w:styleId="TOC8">
    <w:name w:val="toc 8"/>
    <w:basedOn w:val="Normal"/>
    <w:next w:val="Normal"/>
    <w:autoRedefine/>
    <w:uiPriority w:val="39"/>
    <w:unhideWhenUsed/>
    <w:rsid w:val="00553AB8"/>
    <w:pPr>
      <w:ind w:left="1540"/>
    </w:pPr>
    <w:rPr>
      <w:sz w:val="18"/>
      <w:szCs w:val="18"/>
    </w:rPr>
  </w:style>
  <w:style w:type="paragraph" w:styleId="TOC9">
    <w:name w:val="toc 9"/>
    <w:basedOn w:val="Normal"/>
    <w:next w:val="Normal"/>
    <w:autoRedefine/>
    <w:uiPriority w:val="39"/>
    <w:unhideWhenUsed/>
    <w:rsid w:val="00553AB8"/>
    <w:pPr>
      <w:ind w:left="1760"/>
    </w:pPr>
    <w:rPr>
      <w:sz w:val="18"/>
      <w:szCs w:val="18"/>
    </w:rPr>
  </w:style>
  <w:style w:type="character" w:styleId="Hyperlink">
    <w:name w:val="Hyperlink"/>
    <w:basedOn w:val="DefaultParagraphFont"/>
    <w:uiPriority w:val="99"/>
    <w:unhideWhenUsed/>
    <w:rsid w:val="00553AB8"/>
    <w:rPr>
      <w:color w:val="0563C1" w:themeColor="hyperlink"/>
      <w:u w:val="single"/>
    </w:rPr>
  </w:style>
  <w:style w:type="paragraph" w:styleId="TableofFigures">
    <w:name w:val="table of figures"/>
    <w:basedOn w:val="Normal"/>
    <w:next w:val="Normal"/>
    <w:uiPriority w:val="99"/>
    <w:unhideWhenUsed/>
    <w:rsid w:val="00553AB8"/>
  </w:style>
  <w:style w:type="paragraph" w:styleId="BalloonText">
    <w:name w:val="Balloon Text"/>
    <w:basedOn w:val="Normal"/>
    <w:link w:val="BalloonTextChar"/>
    <w:uiPriority w:val="99"/>
    <w:semiHidden/>
    <w:unhideWhenUsed/>
    <w:rsid w:val="005F66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6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641BF9-9D75-4F5A-9E6F-9FD2A886D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1466</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Manager>19v</Manager>
  <Company/>
  <LinksUpToDate>false</LinksUpToDate>
  <CharactersWithSpaces>9806</CharactersWithSpaces>
  <SharedDoc>false</SharedDoc>
  <HyperlinkBase>19v</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19v</dc:description>
  <cp:lastModifiedBy>Jóhanna Geirsdóttir</cp:lastModifiedBy>
  <cp:revision>11</cp:revision>
  <cp:lastPrinted>2016-07-28T08:51:00Z</cp:lastPrinted>
  <dcterms:created xsi:type="dcterms:W3CDTF">2016-10-11T09:26:00Z</dcterms:created>
  <dcterms:modified xsi:type="dcterms:W3CDTF">2018-12-18T11:12:00Z</dcterms:modified>
  <cp:contentStatus>19v</cp:contentStatus>
</cp:coreProperties>
</file>