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345B" w14:textId="77777777" w:rsidR="009656D5" w:rsidRPr="009656D5" w:rsidRDefault="009656D5" w:rsidP="009656D5">
      <w:pPr>
        <w:spacing w:line="360" w:lineRule="auto"/>
        <w:rPr>
          <w:rFonts w:ascii="Garamond" w:hAnsi="Garamond"/>
          <w:sz w:val="18"/>
          <w:szCs w:val="18"/>
        </w:rPr>
      </w:pPr>
      <w:r w:rsidRPr="009656D5">
        <w:rPr>
          <w:rFonts w:ascii="Garamond" w:hAnsi="Garamond"/>
          <w:sz w:val="18"/>
          <w:szCs w:val="18"/>
        </w:rPr>
        <w:t>Málshættir, orðatiltæki og spakmæli</w:t>
      </w:r>
    </w:p>
    <w:p w14:paraId="6A015522"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Málsháttur</w:t>
      </w:r>
    </w:p>
    <w:p w14:paraId="502BDD88" w14:textId="77777777" w:rsidR="009656D5" w:rsidRPr="009656D5" w:rsidRDefault="009656D5" w:rsidP="0006400D">
      <w:pPr>
        <w:spacing w:line="360" w:lineRule="auto"/>
        <w:rPr>
          <w:rFonts w:ascii="Garamond" w:hAnsi="Garamond"/>
          <w:sz w:val="18"/>
          <w:szCs w:val="18"/>
        </w:rPr>
      </w:pPr>
      <w:r w:rsidRPr="009656D5">
        <w:rPr>
          <w:rFonts w:ascii="Garamond" w:hAnsi="Garamond"/>
          <w:sz w:val="18"/>
          <w:szCs w:val="18"/>
        </w:rPr>
        <w:t xml:space="preserve">Málsháttur er fullgerð setning sem felur oftast í sér gamla lífsspeki, almenn sannindi, meginreglu eða lífsviðhorf. Íslenskir málshættir eru auk þess oft með stuðla. Málshættir eru oft notaðir í upphafi ræðna eða til að krydda mál sitt almennt. </w:t>
      </w:r>
    </w:p>
    <w:p w14:paraId="3DDE7EA0" w14:textId="77777777" w:rsidR="009656D5" w:rsidRPr="009656D5" w:rsidRDefault="009656D5" w:rsidP="00130039">
      <w:pPr>
        <w:spacing w:line="360" w:lineRule="auto"/>
        <w:rPr>
          <w:rFonts w:ascii="Garamond" w:hAnsi="Garamond"/>
          <w:sz w:val="18"/>
          <w:szCs w:val="18"/>
        </w:rPr>
      </w:pPr>
      <w:r w:rsidRPr="009656D5">
        <w:rPr>
          <w:rFonts w:ascii="Garamond" w:hAnsi="Garamond"/>
          <w:sz w:val="18"/>
          <w:szCs w:val="18"/>
        </w:rPr>
        <w:t>Hinn spænski rithöfundur Miguel de Cervantes, höfundur bókarinnar um Don Kíkóta, lýsti málshættinum þannig: „Málsháttur er stutt setning byggð á langri reynslu“.</w:t>
      </w:r>
    </w:p>
    <w:p w14:paraId="1BACA043" w14:textId="3DBC26D4"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Málshættir, orðtök/orðatiltæki og spakmæli</w:t>
      </w:r>
    </w:p>
    <w:p w14:paraId="488CDF8A" w14:textId="762A656F" w:rsidR="009656D5" w:rsidRPr="009656D5" w:rsidRDefault="00BF7827" w:rsidP="009656D5">
      <w:pPr>
        <w:spacing w:line="360" w:lineRule="auto"/>
        <w:rPr>
          <w:rFonts w:ascii="Garamond" w:hAnsi="Garamond"/>
          <w:sz w:val="18"/>
          <w:szCs w:val="18"/>
        </w:rPr>
      </w:pPr>
      <w:r>
        <w:rPr>
          <w:noProof/>
        </w:rPr>
        <w:drawing>
          <wp:anchor distT="0" distB="0" distL="114300" distR="114300" simplePos="0" relativeHeight="251659264" behindDoc="0" locked="0" layoutInCell="1" allowOverlap="1" wp14:anchorId="21F467DD" wp14:editId="35B201F0">
            <wp:simplePos x="0" y="0"/>
            <wp:positionH relativeFrom="column">
              <wp:posOffset>3161048</wp:posOffset>
            </wp:positionH>
            <wp:positionV relativeFrom="paragraph">
              <wp:posOffset>457854</wp:posOffset>
            </wp:positionV>
            <wp:extent cx="755650" cy="608965"/>
            <wp:effectExtent l="0" t="0" r="6350" b="635"/>
            <wp:wrapNone/>
            <wp:docPr id="4" name="Picture 4" descr="Coronavirus: Rules on buying Easter eggs at supermarkets including Tesco,  Sainsbury&amp;#39;s and Asda - Chronicle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Rules on buying Easter eggs at supermarkets including Tesco,  Sainsbury&amp;#39;s and Asda - Chronicle Live"/>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t="2248" b="17177"/>
                    <a:stretch/>
                  </pic:blipFill>
                  <pic:spPr bwMode="auto">
                    <a:xfrm>
                      <a:off x="0" y="0"/>
                      <a:ext cx="755650" cy="608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6D5" w:rsidRPr="009656D5">
        <w:rPr>
          <w:rFonts w:ascii="Garamond" w:hAnsi="Garamond"/>
          <w:sz w:val="18"/>
          <w:szCs w:val="18"/>
        </w:rPr>
        <w:t xml:space="preserve">Málshættir hafa verið prentaðir á litla miða sem fylgja oft páskaeggjum á Íslandi. Ekki má rugla málsháttum saman við orðatiltæki, en skil milli orðatiltækja og málshátta eru tiltölulega skörp, þar sem málshættir eru oftar en ekki heil fullmótuð setning, samanber „Barnið vex en brókin ekki“, meðan orðatiltæki hafa óvissa breytu: „Að berja einhvern til bókar“. Ekki má heldur rugla saman málshætti við spakmæli. Helsti munurinn á málshætti og spakmæli er sá að spakmæli standa sjaldnast í hljóðstaf og geta verið lengri en málshættir. Spakmæli getur líka verið erlend hugsun, eitthvað úr þjóðarbókmenntum heimsins sem þýtt er á tiltekið tungumál eða jafnvel erlendur málsháttur, sem ef til vill ber með sér speki, en á sér ekki hefð í tungumálinu sem þýtt er á. Dæmi um það er t.d. „Nóttin flytur oss ráð“, sem er franskur málsháttur: „La nuit porte conseil“. </w:t>
      </w:r>
    </w:p>
    <w:p w14:paraId="5F68899F"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Dæmi um spakmæli</w:t>
      </w:r>
    </w:p>
    <w:p w14:paraId="48748675" w14:textId="6705ACC8" w:rsidR="009656D5" w:rsidRPr="009656D5" w:rsidRDefault="009656D5" w:rsidP="009656D5">
      <w:pPr>
        <w:spacing w:line="360" w:lineRule="auto"/>
        <w:rPr>
          <w:rFonts w:ascii="Garamond" w:hAnsi="Garamond"/>
          <w:sz w:val="18"/>
          <w:szCs w:val="18"/>
        </w:rPr>
      </w:pPr>
      <w:r w:rsidRPr="009656D5">
        <w:rPr>
          <w:rFonts w:ascii="Garamond" w:hAnsi="Garamond"/>
          <w:sz w:val="18"/>
          <w:szCs w:val="18"/>
        </w:rPr>
        <w:t>Hamingjan er ekki fólgin í því að gera það sem þú hefur ánægju af, heldur að hafa ánægju af því sem þú gerir!</w:t>
      </w:r>
    </w:p>
    <w:p w14:paraId="39570D59"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Dæmi um orðtök/orðatiltæki</w:t>
      </w:r>
    </w:p>
    <w:p w14:paraId="5BA7D6D0" w14:textId="627BCBD6"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hafa hreinan skjöld</w:t>
      </w:r>
    </w:p>
    <w:p w14:paraId="50E8CE57" w14:textId="1500374D"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hafa mörg járn í eldinum</w:t>
      </w:r>
    </w:p>
    <w:p w14:paraId="0E40C536" w14:textId="2A9240DB"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heltast úr lestinni</w:t>
      </w:r>
    </w:p>
    <w:p w14:paraId="65DA67C8" w14:textId="2FF0E27F"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renna blint í sjóinn</w:t>
      </w:r>
    </w:p>
    <w:p w14:paraId="06CC4238" w14:textId="6A7F62F9" w:rsidR="009656D5" w:rsidRPr="009656D5" w:rsidRDefault="009656D5" w:rsidP="009656D5">
      <w:pPr>
        <w:spacing w:line="360" w:lineRule="auto"/>
        <w:rPr>
          <w:rFonts w:ascii="Garamond" w:hAnsi="Garamond"/>
          <w:sz w:val="18"/>
          <w:szCs w:val="18"/>
        </w:rPr>
      </w:pPr>
      <w:r w:rsidRPr="009656D5">
        <w:rPr>
          <w:rFonts w:ascii="Garamond" w:hAnsi="Garamond"/>
          <w:sz w:val="18"/>
          <w:szCs w:val="18"/>
        </w:rPr>
        <w:t>Að vera úti að aka</w:t>
      </w:r>
    </w:p>
    <w:p w14:paraId="65151AA9" w14:textId="77777777" w:rsidR="009656D5" w:rsidRPr="009656D5" w:rsidRDefault="009656D5" w:rsidP="000D43E9">
      <w:pPr>
        <w:spacing w:before="120" w:line="360" w:lineRule="auto"/>
        <w:rPr>
          <w:rFonts w:ascii="Garamond" w:hAnsi="Garamond"/>
          <w:sz w:val="18"/>
          <w:szCs w:val="18"/>
        </w:rPr>
      </w:pPr>
      <w:r w:rsidRPr="009656D5">
        <w:rPr>
          <w:rFonts w:ascii="Garamond" w:hAnsi="Garamond"/>
          <w:sz w:val="18"/>
          <w:szCs w:val="18"/>
        </w:rPr>
        <w:t xml:space="preserve">Dæmi um málshætti </w:t>
      </w:r>
    </w:p>
    <w:p w14:paraId="75ACA7B3" w14:textId="4D5CA184" w:rsidR="009656D5" w:rsidRPr="009656D5" w:rsidRDefault="009656D5" w:rsidP="009656D5">
      <w:pPr>
        <w:spacing w:line="360" w:lineRule="auto"/>
        <w:rPr>
          <w:rFonts w:ascii="Garamond" w:hAnsi="Garamond"/>
          <w:sz w:val="18"/>
          <w:szCs w:val="18"/>
        </w:rPr>
      </w:pPr>
      <w:r w:rsidRPr="009656D5">
        <w:rPr>
          <w:rFonts w:ascii="Garamond" w:hAnsi="Garamond"/>
          <w:sz w:val="18"/>
          <w:szCs w:val="18"/>
        </w:rPr>
        <w:t>Aldrei er góð vísa of oft kveðin</w:t>
      </w:r>
    </w:p>
    <w:p w14:paraId="7BAA63DA" w14:textId="78A8C6A5" w:rsidR="009656D5" w:rsidRPr="009656D5" w:rsidRDefault="009656D5" w:rsidP="009656D5">
      <w:pPr>
        <w:spacing w:line="360" w:lineRule="auto"/>
        <w:rPr>
          <w:rFonts w:ascii="Garamond" w:hAnsi="Garamond"/>
          <w:sz w:val="18"/>
          <w:szCs w:val="18"/>
        </w:rPr>
      </w:pPr>
      <w:r w:rsidRPr="009656D5">
        <w:rPr>
          <w:rFonts w:ascii="Garamond" w:hAnsi="Garamond"/>
          <w:sz w:val="18"/>
          <w:szCs w:val="18"/>
        </w:rPr>
        <w:t>Bók er best vina</w:t>
      </w:r>
    </w:p>
    <w:p w14:paraId="52C59CB4" w14:textId="4FFBC6CB" w:rsidR="009656D5" w:rsidRPr="009656D5" w:rsidRDefault="009656D5" w:rsidP="009656D5">
      <w:pPr>
        <w:spacing w:line="360" w:lineRule="auto"/>
        <w:rPr>
          <w:rFonts w:ascii="Garamond" w:hAnsi="Garamond"/>
          <w:sz w:val="18"/>
          <w:szCs w:val="18"/>
        </w:rPr>
      </w:pPr>
      <w:r w:rsidRPr="009656D5">
        <w:rPr>
          <w:rFonts w:ascii="Garamond" w:hAnsi="Garamond"/>
          <w:sz w:val="18"/>
          <w:szCs w:val="18"/>
        </w:rPr>
        <w:t>Drjúg eru morgunverkin</w:t>
      </w:r>
    </w:p>
    <w:p w14:paraId="02197EA2" w14:textId="4A56D33F" w:rsidR="009656D5" w:rsidRPr="009656D5" w:rsidRDefault="009656D5" w:rsidP="009656D5">
      <w:pPr>
        <w:spacing w:line="360" w:lineRule="auto"/>
        <w:rPr>
          <w:rFonts w:ascii="Garamond" w:hAnsi="Garamond"/>
          <w:sz w:val="18"/>
          <w:szCs w:val="18"/>
        </w:rPr>
      </w:pPr>
      <w:r w:rsidRPr="009656D5">
        <w:rPr>
          <w:rFonts w:ascii="Garamond" w:hAnsi="Garamond"/>
          <w:sz w:val="18"/>
          <w:szCs w:val="18"/>
        </w:rPr>
        <w:t>Glöggt er gests augað</w:t>
      </w:r>
    </w:p>
    <w:p w14:paraId="271BCD24" w14:textId="0ED0C4C4" w:rsidR="009656D5" w:rsidRPr="009656D5" w:rsidRDefault="009656D5" w:rsidP="009656D5">
      <w:pPr>
        <w:spacing w:line="360" w:lineRule="auto"/>
        <w:rPr>
          <w:rFonts w:ascii="Garamond" w:hAnsi="Garamond"/>
          <w:sz w:val="18"/>
          <w:szCs w:val="18"/>
        </w:rPr>
      </w:pPr>
      <w:r w:rsidRPr="009656D5">
        <w:rPr>
          <w:rFonts w:ascii="Garamond" w:hAnsi="Garamond"/>
          <w:sz w:val="18"/>
          <w:szCs w:val="18"/>
        </w:rPr>
        <w:t>Hver er sinnar gæfu smiður</w:t>
      </w:r>
    </w:p>
    <w:p w14:paraId="7099B213" w14:textId="2E7E15D0" w:rsidR="009656D5" w:rsidRPr="009656D5" w:rsidRDefault="009656D5" w:rsidP="009656D5">
      <w:pPr>
        <w:spacing w:line="360" w:lineRule="auto"/>
        <w:rPr>
          <w:rFonts w:ascii="Garamond" w:hAnsi="Garamond"/>
          <w:sz w:val="18"/>
          <w:szCs w:val="18"/>
        </w:rPr>
      </w:pPr>
      <w:r w:rsidRPr="009656D5">
        <w:rPr>
          <w:rFonts w:ascii="Garamond" w:hAnsi="Garamond"/>
          <w:sz w:val="18"/>
          <w:szCs w:val="18"/>
        </w:rPr>
        <w:t>Nýir vendir sópa best</w:t>
      </w:r>
    </w:p>
    <w:p w14:paraId="53516522" w14:textId="1B0B5B9D" w:rsidR="009656D5" w:rsidRPr="009656D5" w:rsidRDefault="009656D5" w:rsidP="009656D5">
      <w:pPr>
        <w:spacing w:line="360" w:lineRule="auto"/>
        <w:rPr>
          <w:rFonts w:ascii="Garamond" w:hAnsi="Garamond"/>
          <w:sz w:val="18"/>
          <w:szCs w:val="18"/>
        </w:rPr>
      </w:pPr>
      <w:r w:rsidRPr="009656D5">
        <w:rPr>
          <w:rFonts w:ascii="Garamond" w:hAnsi="Garamond"/>
          <w:sz w:val="18"/>
          <w:szCs w:val="18"/>
        </w:rPr>
        <w:t>Sinn er siður í landi hverju</w:t>
      </w:r>
    </w:p>
    <w:p w14:paraId="74A1A848" w14:textId="5197C48D" w:rsidR="009656D5" w:rsidRDefault="009C5E3F" w:rsidP="009656D5">
      <w:pPr>
        <w:spacing w:line="360" w:lineRule="auto"/>
        <w:rPr>
          <w:rFonts w:ascii="Garamond" w:hAnsi="Garamond"/>
          <w:sz w:val="18"/>
          <w:szCs w:val="18"/>
        </w:rPr>
      </w:pPr>
      <w:r>
        <w:rPr>
          <w:noProof/>
        </w:rPr>
        <w:drawing>
          <wp:inline distT="0" distB="0" distL="0" distR="0" wp14:anchorId="041D5231" wp14:editId="141DF8A8">
            <wp:extent cx="563245" cy="4800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5">
                          <a:shade val="45000"/>
                          <a:satMod val="135000"/>
                        </a:schemeClr>
                        <a:prstClr val="white"/>
                      </a:duotone>
                      <a:extLst>
                        <a:ext uri="{BEBA8EAE-BF5A-486C-A8C5-ECC9F3942E4B}">
                          <a14:imgProps xmlns:a14="http://schemas.microsoft.com/office/drawing/2010/main">
                            <a14:imgLayer r:embed="rId8">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63245" cy="480060"/>
                    </a:xfrm>
                    <a:prstGeom prst="rect">
                      <a:avLst/>
                    </a:prstGeom>
                  </pic:spPr>
                </pic:pic>
              </a:graphicData>
            </a:graphic>
          </wp:inline>
        </w:drawing>
      </w:r>
    </w:p>
    <w:p w14:paraId="41EB9274" w14:textId="77256BBB" w:rsidR="00EC4DA5" w:rsidRPr="001E6AE9" w:rsidRDefault="00EC4DA5" w:rsidP="009656D5">
      <w:pPr>
        <w:spacing w:line="360" w:lineRule="auto"/>
        <w:rPr>
          <w:rFonts w:ascii="Garamond" w:hAnsi="Garamond"/>
          <w:sz w:val="16"/>
          <w:szCs w:val="16"/>
        </w:rPr>
      </w:pPr>
    </w:p>
    <w:p w14:paraId="04A80722" w14:textId="465C3069" w:rsidR="00F718D0" w:rsidRPr="009656D5" w:rsidRDefault="00EC4DA5" w:rsidP="009656D5">
      <w:pPr>
        <w:spacing w:line="360" w:lineRule="auto"/>
        <w:rPr>
          <w:rFonts w:ascii="Garamond" w:hAnsi="Garamond"/>
          <w:sz w:val="18"/>
          <w:szCs w:val="18"/>
        </w:rPr>
      </w:pPr>
      <w:r>
        <w:rPr>
          <w:noProof/>
        </w:rPr>
        <w:drawing>
          <wp:anchor distT="0" distB="0" distL="114300" distR="114300" simplePos="0" relativeHeight="251660288" behindDoc="0" locked="0" layoutInCell="1" allowOverlap="1" wp14:anchorId="45B0AB20" wp14:editId="7545DC36">
            <wp:simplePos x="0" y="0"/>
            <wp:positionH relativeFrom="column">
              <wp:posOffset>2098</wp:posOffset>
            </wp:positionH>
            <wp:positionV relativeFrom="paragraph">
              <wp:posOffset>2178</wp:posOffset>
            </wp:positionV>
            <wp:extent cx="2470150" cy="28765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artisticPhotocopy/>
                              </a14:imgEffect>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470150" cy="287655"/>
                    </a:xfrm>
                    <a:prstGeom prst="rect">
                      <a:avLst/>
                    </a:prstGeom>
                  </pic:spPr>
                </pic:pic>
              </a:graphicData>
            </a:graphic>
          </wp:anchor>
        </w:drawing>
      </w:r>
    </w:p>
    <w:sectPr w:rsidR="00F718D0" w:rsidRPr="009656D5" w:rsidSect="00695DD8">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363"/>
    <w:multiLevelType w:val="hybridMultilevel"/>
    <w:tmpl w:val="90882D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11B4C39"/>
    <w:multiLevelType w:val="hybridMultilevel"/>
    <w:tmpl w:val="5D76D73C"/>
    <w:lvl w:ilvl="0" w:tplc="DFDA2D3A">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7F15663"/>
    <w:multiLevelType w:val="hybridMultilevel"/>
    <w:tmpl w:val="C276C7B4"/>
    <w:lvl w:ilvl="0" w:tplc="DFDA2D3A">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4C0D5F43"/>
    <w:multiLevelType w:val="hybridMultilevel"/>
    <w:tmpl w:val="A0348C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C272F0D"/>
    <w:multiLevelType w:val="hybridMultilevel"/>
    <w:tmpl w:val="99BC5CD2"/>
    <w:lvl w:ilvl="0" w:tplc="BA4EEC4A">
      <w:start w:val="1"/>
      <w:numFmt w:val="decimal"/>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15E1030"/>
    <w:multiLevelType w:val="hybridMultilevel"/>
    <w:tmpl w:val="7D26A2EA"/>
    <w:lvl w:ilvl="0" w:tplc="DFDA2D3A">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1890091"/>
    <w:multiLevelType w:val="hybridMultilevel"/>
    <w:tmpl w:val="7DE40C62"/>
    <w:lvl w:ilvl="0" w:tplc="DFDA2D3A">
      <w:start w:val="5"/>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621E6542"/>
    <w:multiLevelType w:val="hybridMultilevel"/>
    <w:tmpl w:val="DF204E4C"/>
    <w:lvl w:ilvl="0" w:tplc="DFDA2D3A">
      <w:start w:val="5"/>
      <w:numFmt w:val="bullet"/>
      <w:lvlText w:val="•"/>
      <w:lvlJc w:val="left"/>
      <w:pPr>
        <w:ind w:left="106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509056847">
    <w:abstractNumId w:val="5"/>
  </w:num>
  <w:num w:numId="2" w16cid:durableId="1016929598">
    <w:abstractNumId w:val="5"/>
  </w:num>
  <w:num w:numId="3" w16cid:durableId="40132769">
    <w:abstractNumId w:val="3"/>
  </w:num>
  <w:num w:numId="4" w16cid:durableId="293949364">
    <w:abstractNumId w:val="1"/>
  </w:num>
  <w:num w:numId="5" w16cid:durableId="754592620">
    <w:abstractNumId w:val="0"/>
  </w:num>
  <w:num w:numId="6" w16cid:durableId="520122070">
    <w:abstractNumId w:val="4"/>
  </w:num>
  <w:num w:numId="7" w16cid:durableId="1682271193">
    <w:abstractNumId w:val="2"/>
  </w:num>
  <w:num w:numId="8" w16cid:durableId="1100488771">
    <w:abstractNumId w:val="8"/>
  </w:num>
  <w:num w:numId="9" w16cid:durableId="1542597813">
    <w:abstractNumId w:val="6"/>
  </w:num>
  <w:num w:numId="10" w16cid:durableId="1987052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D5"/>
    <w:rsid w:val="00006266"/>
    <w:rsid w:val="0002680C"/>
    <w:rsid w:val="00037227"/>
    <w:rsid w:val="0005440C"/>
    <w:rsid w:val="0006400D"/>
    <w:rsid w:val="000755E2"/>
    <w:rsid w:val="000915A7"/>
    <w:rsid w:val="000A65F1"/>
    <w:rsid w:val="000D43E9"/>
    <w:rsid w:val="000E29A3"/>
    <w:rsid w:val="00130039"/>
    <w:rsid w:val="00141EF9"/>
    <w:rsid w:val="00172497"/>
    <w:rsid w:val="001969C3"/>
    <w:rsid w:val="001E3A26"/>
    <w:rsid w:val="001E6AE9"/>
    <w:rsid w:val="0022246D"/>
    <w:rsid w:val="00282800"/>
    <w:rsid w:val="002E2223"/>
    <w:rsid w:val="002E50B8"/>
    <w:rsid w:val="0031715D"/>
    <w:rsid w:val="003217DC"/>
    <w:rsid w:val="0032693A"/>
    <w:rsid w:val="0034491F"/>
    <w:rsid w:val="00354136"/>
    <w:rsid w:val="00357568"/>
    <w:rsid w:val="003708FA"/>
    <w:rsid w:val="00370F7D"/>
    <w:rsid w:val="0037622B"/>
    <w:rsid w:val="003901D9"/>
    <w:rsid w:val="003B449F"/>
    <w:rsid w:val="0046656A"/>
    <w:rsid w:val="00477218"/>
    <w:rsid w:val="004837A2"/>
    <w:rsid w:val="004B3505"/>
    <w:rsid w:val="004E2C8B"/>
    <w:rsid w:val="004F1F03"/>
    <w:rsid w:val="005061EE"/>
    <w:rsid w:val="00550111"/>
    <w:rsid w:val="005D20BE"/>
    <w:rsid w:val="00643D5F"/>
    <w:rsid w:val="00654D87"/>
    <w:rsid w:val="00656D23"/>
    <w:rsid w:val="00672316"/>
    <w:rsid w:val="00694D6A"/>
    <w:rsid w:val="00695DD8"/>
    <w:rsid w:val="006B0732"/>
    <w:rsid w:val="006D21D6"/>
    <w:rsid w:val="006F34D5"/>
    <w:rsid w:val="007A5F56"/>
    <w:rsid w:val="007A728D"/>
    <w:rsid w:val="00804887"/>
    <w:rsid w:val="0081298E"/>
    <w:rsid w:val="00855AF7"/>
    <w:rsid w:val="00863869"/>
    <w:rsid w:val="00864763"/>
    <w:rsid w:val="008A0CB5"/>
    <w:rsid w:val="008C65B7"/>
    <w:rsid w:val="008D0DDB"/>
    <w:rsid w:val="008D11CF"/>
    <w:rsid w:val="008D7D14"/>
    <w:rsid w:val="008F2084"/>
    <w:rsid w:val="00917A8C"/>
    <w:rsid w:val="009245F4"/>
    <w:rsid w:val="009656D5"/>
    <w:rsid w:val="009C5E3F"/>
    <w:rsid w:val="009F20B0"/>
    <w:rsid w:val="00A02546"/>
    <w:rsid w:val="00A22778"/>
    <w:rsid w:val="00A76EA2"/>
    <w:rsid w:val="00A82D29"/>
    <w:rsid w:val="00A8776B"/>
    <w:rsid w:val="00AA1265"/>
    <w:rsid w:val="00AA6887"/>
    <w:rsid w:val="00AC0B12"/>
    <w:rsid w:val="00AE71E3"/>
    <w:rsid w:val="00AF7509"/>
    <w:rsid w:val="00B23068"/>
    <w:rsid w:val="00B25A98"/>
    <w:rsid w:val="00B33E3C"/>
    <w:rsid w:val="00B86959"/>
    <w:rsid w:val="00BE62D3"/>
    <w:rsid w:val="00BE7CF1"/>
    <w:rsid w:val="00BF7827"/>
    <w:rsid w:val="00CF56C7"/>
    <w:rsid w:val="00D04A7F"/>
    <w:rsid w:val="00D449AD"/>
    <w:rsid w:val="00D6307D"/>
    <w:rsid w:val="00D714F0"/>
    <w:rsid w:val="00DB49A6"/>
    <w:rsid w:val="00DC7AAF"/>
    <w:rsid w:val="00E17BC5"/>
    <w:rsid w:val="00E65097"/>
    <w:rsid w:val="00EC1D5E"/>
    <w:rsid w:val="00EC4DA5"/>
    <w:rsid w:val="00EF4779"/>
    <w:rsid w:val="00F35F0F"/>
    <w:rsid w:val="00F718D0"/>
    <w:rsid w:val="00F82C88"/>
    <w:rsid w:val="00F87452"/>
    <w:rsid w:val="00FB4B7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5967"/>
  <w15:chartTrackingRefBased/>
  <w15:docId w15:val="{6C53EBB2-494C-4BEA-AB01-C6A4F753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18"/>
  </w:style>
  <w:style w:type="paragraph" w:styleId="Heading1">
    <w:name w:val="heading 1"/>
    <w:basedOn w:val="Normal"/>
    <w:next w:val="Normal"/>
    <w:link w:val="Heading1Char"/>
    <w:uiPriority w:val="9"/>
    <w:qFormat/>
    <w:rsid w:val="00B25A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rsid w:val="00B25A98"/>
    <w:pPr>
      <w:spacing w:after="60"/>
      <w:ind w:left="454" w:hanging="454"/>
    </w:pPr>
    <w:rPr>
      <w:sz w:val="20"/>
      <w:lang w:val="en-US"/>
    </w:rPr>
  </w:style>
  <w:style w:type="paragraph" w:customStyle="1" w:styleId="x">
    <w:name w:val="x"/>
    <w:basedOn w:val="Normal"/>
    <w:rsid w:val="00B25A98"/>
    <w:pPr>
      <w:spacing w:after="60"/>
      <w:ind w:left="454" w:hanging="454"/>
    </w:pPr>
    <w:rPr>
      <w:sz w:val="20"/>
      <w:lang w:val="en-US"/>
    </w:rPr>
  </w:style>
  <w:style w:type="character" w:customStyle="1" w:styleId="Heading1Char">
    <w:name w:val="Heading 1 Char"/>
    <w:basedOn w:val="DefaultParagraphFont"/>
    <w:link w:val="Heading1"/>
    <w:uiPriority w:val="9"/>
    <w:rsid w:val="00B25A9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6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johanna@johanna.is</Manager>
  <Company>2024-H</Company>
  <LinksUpToDate>false</LinksUpToDate>
  <CharactersWithSpaces>1826</CharactersWithSpaces>
  <SharedDoc>false</SharedDoc>
  <HyperlinkBase>2024-H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2024-H</dc:subject>
  <dc:creator>johanna@johanna.is</dc:creator>
  <cp:keywords>2024-H</cp:keywords>
  <dc:description>2024-H</dc:description>
  <cp:lastModifiedBy>Jóhanna Geirsdóttir - FB</cp:lastModifiedBy>
  <cp:revision>6</cp:revision>
  <dcterms:created xsi:type="dcterms:W3CDTF">2024-04-14T15:13:00Z</dcterms:created>
  <dcterms:modified xsi:type="dcterms:W3CDTF">2024-04-25T15:23:00Z</dcterms:modified>
  <cp:category>2024-H</cp:category>
  <cp:contentStatus>2024-H</cp:contentStatus>
</cp:coreProperties>
</file>