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C052BE" w:rsidRPr="00C052BE" w14:paraId="47FB28B0" w14:textId="77777777" w:rsidTr="00D209AC">
        <w:tc>
          <w:tcPr>
            <w:tcW w:w="1413" w:type="dxa"/>
            <w:vAlign w:val="center"/>
          </w:tcPr>
          <w:p w14:paraId="06E54368" w14:textId="08CCDB17" w:rsidR="00D209AC" w:rsidRPr="00C052BE" w:rsidRDefault="00D209AC" w:rsidP="00D209AC">
            <w:pPr>
              <w:ind w:left="-57"/>
              <w:rPr>
                <w:color w:val="700000"/>
              </w:rPr>
            </w:pPr>
            <w:r w:rsidRPr="00C052BE">
              <w:rPr>
                <w:b/>
                <w:bCs/>
                <w:color w:val="700000"/>
                <w:sz w:val="28"/>
                <w:szCs w:val="28"/>
              </w:rPr>
              <w:t>Jöfnuritill</w:t>
            </w:r>
          </w:p>
        </w:tc>
        <w:tc>
          <w:tcPr>
            <w:tcW w:w="4541" w:type="dxa"/>
            <w:vAlign w:val="center"/>
          </w:tcPr>
          <w:p w14:paraId="245796AB" w14:textId="69DEA999" w:rsidR="00D209AC" w:rsidRPr="00C052BE" w:rsidRDefault="00D209AC" w:rsidP="00D209AC">
            <w:pPr>
              <w:ind w:left="-57"/>
              <w:rPr>
                <w:color w:val="700000"/>
              </w:rPr>
            </w:pPr>
            <w:r w:rsidRPr="00C052BE">
              <w:rPr>
                <w:b/>
                <w:bCs/>
                <w:color w:val="700000"/>
                <w:sz w:val="20"/>
                <w:szCs w:val="20"/>
              </w:rPr>
              <w:t>Insert</w:t>
            </w:r>
            <w:r w:rsidRPr="00C052BE">
              <w:rPr>
                <w:bCs/>
                <w:color w:val="700000"/>
                <w:sz w:val="20"/>
                <w:szCs w:val="20"/>
              </w:rPr>
              <w:t xml:space="preserve"> – </w:t>
            </w:r>
            <w:r w:rsidRPr="00C052BE">
              <w:rPr>
                <w:b/>
                <w:bCs/>
                <w:color w:val="700000"/>
                <w:sz w:val="20"/>
                <w:szCs w:val="20"/>
              </w:rPr>
              <w:t>Symbol</w:t>
            </w:r>
            <w:r w:rsidRPr="00C052BE">
              <w:rPr>
                <w:bCs/>
                <w:color w:val="700000"/>
                <w:sz w:val="20"/>
                <w:szCs w:val="20"/>
              </w:rPr>
              <w:t xml:space="preserve"> – </w:t>
            </w:r>
            <w:r w:rsidRPr="00C052BE">
              <w:rPr>
                <w:b/>
                <w:bCs/>
                <w:color w:val="700000"/>
                <w:sz w:val="20"/>
                <w:szCs w:val="20"/>
              </w:rPr>
              <w:t>Equation</w:t>
            </w:r>
            <w:r w:rsidRPr="00C052BE">
              <w:rPr>
                <w:bCs/>
                <w:color w:val="700000"/>
                <w:sz w:val="20"/>
                <w:szCs w:val="20"/>
              </w:rPr>
              <w:t xml:space="preserve"> – </w:t>
            </w:r>
            <w:r w:rsidRPr="00C052BE">
              <w:rPr>
                <w:b/>
                <w:bCs/>
                <w:color w:val="700000"/>
                <w:sz w:val="20"/>
                <w:szCs w:val="20"/>
              </w:rPr>
              <w:t>Insert</w:t>
            </w:r>
            <w:r w:rsidRPr="00C052BE">
              <w:rPr>
                <w:bCs/>
                <w:color w:val="700000"/>
                <w:sz w:val="20"/>
                <w:szCs w:val="20"/>
              </w:rPr>
              <w:t xml:space="preserve"> </w:t>
            </w:r>
            <w:r w:rsidRPr="00C052BE">
              <w:rPr>
                <w:b/>
                <w:bCs/>
                <w:color w:val="700000"/>
                <w:sz w:val="20"/>
                <w:szCs w:val="20"/>
              </w:rPr>
              <w:t>New</w:t>
            </w:r>
            <w:r w:rsidRPr="00C052BE">
              <w:rPr>
                <w:bCs/>
                <w:color w:val="700000"/>
                <w:sz w:val="20"/>
                <w:szCs w:val="20"/>
              </w:rPr>
              <w:t xml:space="preserve"> </w:t>
            </w:r>
            <w:r w:rsidRPr="00C052BE">
              <w:rPr>
                <w:b/>
                <w:bCs/>
                <w:color w:val="700000"/>
                <w:sz w:val="20"/>
                <w:szCs w:val="20"/>
              </w:rPr>
              <w:t>Equation</w:t>
            </w:r>
          </w:p>
        </w:tc>
      </w:tr>
      <w:tr w:rsidR="00C052BE" w:rsidRPr="00C052BE" w14:paraId="3A813AEC" w14:textId="77777777" w:rsidTr="00D209AC">
        <w:tc>
          <w:tcPr>
            <w:tcW w:w="1413" w:type="dxa"/>
            <w:vAlign w:val="center"/>
          </w:tcPr>
          <w:p w14:paraId="0954D2F0" w14:textId="7BD1C7BC" w:rsidR="00D209AC" w:rsidRPr="00C052BE" w:rsidRDefault="00231E56" w:rsidP="00D209AC">
            <w:pPr>
              <w:ind w:left="-57"/>
              <w:rPr>
                <w:color w:val="700000"/>
              </w:rPr>
            </w:pPr>
            <w:r w:rsidRPr="00C052BE">
              <w:rPr>
                <w:rFonts w:asciiTheme="majorHAnsi" w:hAnsiTheme="majorHAnsi" w:cstheme="majorHAnsi"/>
                <w:b/>
                <w:bCs/>
                <w:color w:val="700000"/>
                <w:sz w:val="20"/>
                <w:szCs w:val="20"/>
              </w:rPr>
              <w:t>19equation</w:t>
            </w:r>
          </w:p>
        </w:tc>
        <w:tc>
          <w:tcPr>
            <w:tcW w:w="4541" w:type="dxa"/>
            <w:vAlign w:val="center"/>
          </w:tcPr>
          <w:p w14:paraId="162D035A" w14:textId="080F54B0" w:rsidR="00D209AC" w:rsidRPr="00C052BE" w:rsidRDefault="00D209AC" w:rsidP="00D209AC">
            <w:pPr>
              <w:ind w:left="-57"/>
              <w:rPr>
                <w:color w:val="700000"/>
              </w:rPr>
            </w:pPr>
            <w:r w:rsidRPr="00C052BE">
              <w:rPr>
                <w:bCs/>
                <w:color w:val="700000"/>
                <w:sz w:val="20"/>
                <w:szCs w:val="20"/>
              </w:rPr>
              <w:t>(Setja inn – Tákn – Jafna – Setja inn nýja jöfnu)</w:t>
            </w:r>
          </w:p>
        </w:tc>
      </w:tr>
    </w:tbl>
    <w:p w14:paraId="6DCDA16A" w14:textId="15072A98" w:rsidR="002B7878" w:rsidRPr="00D209AC" w:rsidRDefault="00D209AC" w:rsidP="00AD657C">
      <w:pPr>
        <w:tabs>
          <w:tab w:val="left" w:pos="1701"/>
        </w:tabs>
        <w:spacing w:after="240"/>
        <w:ind w:left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E658C" wp14:editId="67BC0358">
            <wp:simplePos x="0" y="0"/>
            <wp:positionH relativeFrom="column">
              <wp:posOffset>4137025</wp:posOffset>
            </wp:positionH>
            <wp:positionV relativeFrom="paragraph">
              <wp:posOffset>-561128</wp:posOffset>
            </wp:positionV>
            <wp:extent cx="774065" cy="719455"/>
            <wp:effectExtent l="19050" t="19050" r="26035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19455"/>
                    </a:xfrm>
                    <a:prstGeom prst="rect">
                      <a:avLst/>
                    </a:prstGeom>
                    <a:ln w="19050">
                      <a:solidFill>
                        <a:srgbClr val="7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B8FA491" w14:textId="77777777" w:rsidTr="00C052BE">
        <w:trPr>
          <w:trHeight w:val="964"/>
          <w:jc w:val="center"/>
        </w:trPr>
        <w:tc>
          <w:tcPr>
            <w:tcW w:w="1273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093DD1C1" w14:textId="2076AF0B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  <w:right w:val="single" w:sz="4" w:space="0" w:color="auto"/>
            </w:tcBorders>
            <w:vAlign w:val="center"/>
          </w:tcPr>
          <w:p w14:paraId="23A4925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CE1F460" w14:textId="77777777" w:rsidTr="00C052BE">
        <w:trPr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08A31251" w14:textId="05120C83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73025E20" w14:textId="77777777"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63FF387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294DE07B" w14:textId="30714934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2BA9A587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248ECCE" w14:textId="77777777" w:rsidTr="00C052BE">
        <w:trPr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66ABAE1B" w14:textId="78CB75C0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63432756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9EF3B17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48695579" w14:textId="42740AB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0C00E8C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ADFFEE5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5A870C07" w14:textId="532EB8CA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09E5404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8C71059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15F151D7" w14:textId="61E96E0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65DD605F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A6BFB1C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1683F3AD" w14:textId="04DDB218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  <w:right w:val="single" w:sz="4" w:space="0" w:color="auto"/>
            </w:tcBorders>
            <w:vAlign w:val="center"/>
          </w:tcPr>
          <w:p w14:paraId="5F27F196" w14:textId="77777777"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4F51DF07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2FED8400" w14:textId="27F38BA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45EDD003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2E5E484" w14:textId="77777777"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7064FD55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187C4EAF" w14:textId="4805F778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73E341E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D5796CB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F6C4269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5440DFC2" w14:textId="4540CC4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lastRenderedPageBreak/>
              <w:t>Dæmi</w:t>
            </w:r>
            <w:r w:rsidRPr="000A170E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11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57D4F29C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8DE7EE1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052DF91C" w14:textId="205571D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4FBA4B10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7316C24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4C7386AB" w14:textId="2E72CAE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07021D79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65416EBC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52765717" w14:textId="71F0658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20F800BF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36D8D564" w14:textId="77777777" w:rsidTr="00C052B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shd w:val="clear" w:color="auto" w:fill="auto"/>
            <w:vAlign w:val="center"/>
          </w:tcPr>
          <w:p w14:paraId="7280A4B8" w14:textId="3F105DEF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C052BE">
              <w:rPr>
                <w:rFonts w:cstheme="minorHAnsi"/>
                <w:b/>
                <w:noProof/>
                <w:color w:val="700000"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700000"/>
              <w:bottom w:val="single" w:sz="4" w:space="0" w:color="auto"/>
            </w:tcBorders>
            <w:vAlign w:val="center"/>
          </w:tcPr>
          <w:p w14:paraId="4C3C0D58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2B7878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3748E"/>
    <w:rsid w:val="00370202"/>
    <w:rsid w:val="00383623"/>
    <w:rsid w:val="00390628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5F2D63"/>
    <w:rsid w:val="00641730"/>
    <w:rsid w:val="006A6CCC"/>
    <w:rsid w:val="006B38D3"/>
    <w:rsid w:val="006C664C"/>
    <w:rsid w:val="006F0570"/>
    <w:rsid w:val="00741D6F"/>
    <w:rsid w:val="00765E98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B2644"/>
    <w:rsid w:val="00AD57B8"/>
    <w:rsid w:val="00AD657C"/>
    <w:rsid w:val="00AD734C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D06628"/>
    <w:rsid w:val="00D209AC"/>
    <w:rsid w:val="00D2664F"/>
    <w:rsid w:val="00D65B73"/>
    <w:rsid w:val="00D66347"/>
    <w:rsid w:val="00D85D95"/>
    <w:rsid w:val="00D946E8"/>
    <w:rsid w:val="00E0010B"/>
    <w:rsid w:val="00E11186"/>
    <w:rsid w:val="00E44F99"/>
    <w:rsid w:val="00EA18F8"/>
    <w:rsid w:val="00EA6C22"/>
    <w:rsid w:val="00EA7ABE"/>
    <w:rsid w:val="00EB0385"/>
    <w:rsid w:val="00EE60E8"/>
    <w:rsid w:val="00EF29D0"/>
    <w:rsid w:val="00EF3160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19_equation</vt:lpstr>
    </vt:vector>
  </TitlesOfParts>
  <Manager>v21</Manager>
  <Company/>
  <LinksUpToDate>false</LinksUpToDate>
  <CharactersWithSpaces>281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019_equation</dc:title>
  <dc:subject>v21</dc:subject>
  <dc:creator>v21</dc:creator>
  <cp:keywords>v21</cp:keywords>
  <dc:description>v21</dc:description>
  <cp:lastModifiedBy>Jóhanna Geirsdóttir</cp:lastModifiedBy>
  <cp:revision>16</cp:revision>
  <dcterms:created xsi:type="dcterms:W3CDTF">2019-08-01T15:57:00Z</dcterms:created>
  <dcterms:modified xsi:type="dcterms:W3CDTF">2020-12-24T15:18:00Z</dcterms:modified>
  <cp:category>v21</cp:category>
  <cp:contentStatus>v21</cp:contentStatus>
</cp:coreProperties>
</file>