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7E34D" w14:textId="6DCA9D89" w:rsidR="007C2E5A" w:rsidRPr="008768D3" w:rsidRDefault="007C2E5A" w:rsidP="008768D3">
      <w:pPr>
        <w:rPr>
          <w:b/>
          <w:bCs/>
          <w:i/>
          <w:iCs/>
          <w:sz w:val="24"/>
          <w:szCs w:val="24"/>
          <w:lang w:val="da-DK"/>
        </w:rPr>
      </w:pPr>
      <w:r w:rsidRPr="0057579A">
        <w:rPr>
          <w:b/>
          <w:bCs/>
          <w:lang w:val="da-DK"/>
        </w:rPr>
        <w:t>Árstíðirnar</w:t>
      </w:r>
    </w:p>
    <w:p w14:paraId="25C7E1B5" w14:textId="7B0F8D7E" w:rsidR="007C2E5A" w:rsidRPr="00AB2099" w:rsidRDefault="007C2E5A" w:rsidP="007C2E5A">
      <w:pPr>
        <w:rPr>
          <w:b/>
          <w:bCs/>
          <w:noProof/>
          <w:lang w:val="is-IS" w:eastAsia="is-IS"/>
        </w:rPr>
      </w:pPr>
      <w:r w:rsidRPr="00AB2099">
        <w:rPr>
          <w:b/>
          <w:bCs/>
          <w:lang w:val="da-DK"/>
        </w:rPr>
        <w:t xml:space="preserve">Haust – </w:t>
      </w:r>
      <w:r w:rsidR="00EB3412" w:rsidRPr="00AB2099">
        <w:rPr>
          <w:b/>
          <w:bCs/>
          <w:lang w:val="da-DK"/>
        </w:rPr>
        <w:t>V</w:t>
      </w:r>
      <w:r w:rsidRPr="00AB2099">
        <w:rPr>
          <w:b/>
          <w:bCs/>
          <w:lang w:val="da-DK"/>
        </w:rPr>
        <w:t>etur – Vor – Sumar</w:t>
      </w:r>
    </w:p>
    <w:p w14:paraId="002AA357" w14:textId="795067C6" w:rsidR="007C2E5A" w:rsidRPr="00EE5EA5" w:rsidRDefault="00984DA2" w:rsidP="007C2E5A">
      <w:pPr>
        <w:rPr>
          <w:lang w:val="da-DK"/>
        </w:rPr>
      </w:pPr>
      <w:r w:rsidRPr="00090D57">
        <w:rPr>
          <w:noProof/>
        </w:rPr>
        <w:drawing>
          <wp:inline distT="0" distB="0" distL="0" distR="0" wp14:anchorId="74B24902" wp14:editId="76A7D213">
            <wp:extent cx="361905" cy="409524"/>
            <wp:effectExtent l="0" t="0" r="635" b="0"/>
            <wp:docPr id="1646572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5725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905" cy="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C08">
        <w:rPr>
          <w:b/>
          <w:sz w:val="20"/>
          <w:lang w:val="da-DK"/>
        </w:rPr>
        <w:tab/>
      </w:r>
      <w:r w:rsidR="007C2E5A" w:rsidRPr="00A83C08">
        <w:rPr>
          <w:sz w:val="20"/>
          <w:lang w:val="da-DK"/>
        </w:rPr>
        <w:t>Haust er ein af árstíðunum fjórum. Á norðurhveli jarðar eru mánuðirnir september, október og nóvember almennt taldir til hausts, en á suðurhveli eru mánuðirnir mars, apríl og maí haustmánuðir. Veðurstofa Íslands telur haust vera október og nóvember. Á haustin styttir dag mjög hratt og í kjölfarið kólnar og gróður sölnar.</w:t>
      </w:r>
    </w:p>
    <w:p w14:paraId="7EC8F820" w14:textId="639F1262" w:rsidR="007C2E5A" w:rsidRPr="00EE5EA5" w:rsidRDefault="00984DA2" w:rsidP="007C2E5A">
      <w:pPr>
        <w:rPr>
          <w:lang w:val="da-DK"/>
        </w:rPr>
      </w:pPr>
      <w:r w:rsidRPr="0012258B">
        <w:rPr>
          <w:noProof/>
        </w:rPr>
        <w:drawing>
          <wp:inline distT="0" distB="0" distL="0" distR="0" wp14:anchorId="4D677363" wp14:editId="14C28186">
            <wp:extent cx="361905" cy="352381"/>
            <wp:effectExtent l="0" t="0" r="635" b="0"/>
            <wp:docPr id="1613969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969462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88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05" cy="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C08">
        <w:rPr>
          <w:b/>
          <w:noProof/>
          <w:sz w:val="20"/>
          <w:lang w:val="is-IS" w:eastAsia="is-IS"/>
        </w:rPr>
        <w:tab/>
      </w:r>
      <w:r w:rsidR="007C2E5A" w:rsidRPr="00A83C08">
        <w:rPr>
          <w:sz w:val="20"/>
          <w:lang w:val="da-DK"/>
        </w:rPr>
        <w:t>Vetur er ein af árstíðunum fjórum. Á norðurhveli jarðar eru eftirtaldir mánuðir taldir til vetrarmánaða: desember, janúar, febrúar og mars en þetta eru þeir fjórir mánuðir ársins, sem að jafnaði hafa lægstan meðalhita. Þessu er öfugt farið á suðurhveli, en þar eru fyrrnefndir mánuðir sumarmánuðir.</w:t>
      </w:r>
      <w:r w:rsidR="007C2E5A" w:rsidRPr="00A83C08">
        <w:rPr>
          <w:noProof/>
          <w:sz w:val="20"/>
          <w:lang w:val="is-IS" w:eastAsia="is-IS"/>
        </w:rPr>
        <w:t xml:space="preserve"> </w:t>
      </w:r>
    </w:p>
    <w:p w14:paraId="7EE3D451" w14:textId="17DE091C" w:rsidR="007C2E5A" w:rsidRPr="00EE5EA5" w:rsidRDefault="00984DA2" w:rsidP="007C2E5A">
      <w:pPr>
        <w:rPr>
          <w:lang w:val="da-DK"/>
        </w:rPr>
      </w:pPr>
      <w:r w:rsidRPr="009E0FB7">
        <w:rPr>
          <w:noProof/>
        </w:rPr>
        <w:drawing>
          <wp:inline distT="0" distB="0" distL="0" distR="0" wp14:anchorId="3775366B" wp14:editId="26B57B9E">
            <wp:extent cx="361905" cy="333333"/>
            <wp:effectExtent l="0" t="0" r="635" b="0"/>
            <wp:docPr id="448842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84252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1905" cy="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C08">
        <w:rPr>
          <w:b/>
          <w:sz w:val="20"/>
          <w:lang w:val="da-DK"/>
        </w:rPr>
        <w:tab/>
      </w:r>
      <w:r w:rsidR="007C2E5A" w:rsidRPr="00A83C08">
        <w:rPr>
          <w:sz w:val="20"/>
          <w:lang w:val="da-DK"/>
        </w:rPr>
        <w:t>Vor er ein af árstíðunum fjórum. Á norðurhveli jarðar eru mánuðirnir mars, apríl og maí oftast taldir til vors, en á suðurhveli eru mánuðirnir september, október og nóvember vormánuðir. Veðurstofa Íslands telur vor vera mánuðina apríl og maí. Vor er sá tími ársins þegar daginn er að lengja hvað mest og í kjölfar þess hækkar meðalhitinn dag frá degi og gróður tekur við sér.</w:t>
      </w:r>
    </w:p>
    <w:p w14:paraId="055516D9" w14:textId="0F94EBA6" w:rsidR="007C2E5A" w:rsidRPr="00EE5EA5" w:rsidRDefault="00984DA2" w:rsidP="007C2E5A">
      <w:pPr>
        <w:rPr>
          <w:lang w:val="da-DK"/>
        </w:rPr>
      </w:pPr>
      <w:r w:rsidRPr="00AA1F9B">
        <w:rPr>
          <w:noProof/>
        </w:rPr>
        <w:drawing>
          <wp:inline distT="0" distB="0" distL="0" distR="0" wp14:anchorId="615EC8A0" wp14:editId="0C438CAD">
            <wp:extent cx="361905" cy="352381"/>
            <wp:effectExtent l="0" t="0" r="635" b="0"/>
            <wp:docPr id="295331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310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1905" cy="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5EA5">
        <w:rPr>
          <w:b/>
          <w:sz w:val="20"/>
          <w:lang w:val="da-DK"/>
        </w:rPr>
        <w:tab/>
      </w:r>
      <w:r w:rsidR="007C2E5A" w:rsidRPr="00EE5EA5">
        <w:rPr>
          <w:sz w:val="20"/>
          <w:lang w:val="da-DK"/>
        </w:rPr>
        <w:t xml:space="preserve">Sumar er eitt af árstíðarheitunum fjórum á tempraða beltinu. Sumur á norðurhveli jarðar miðast oftast við mánuðina júní, júlí og ágúst, en á suðurhveli við desember, janúar og febrúar. Veðurstofa Íslands telur sumar vera mánuðina júní, júlí, ágúst og september, en þetta eru þeir fjórir mánuðir ársins, sem að jafnaði hafa hæstan meðalhita. </w:t>
      </w:r>
    </w:p>
    <w:p w14:paraId="2C5A3A35" w14:textId="77777777" w:rsidR="007C2E5A" w:rsidRPr="00D17A9E" w:rsidRDefault="007C2E5A" w:rsidP="007C2E5A">
      <w:pPr>
        <w:rPr>
          <w:rFonts w:ascii="Aptos" w:hAnsi="Aptos"/>
          <w:sz w:val="18"/>
          <w:szCs w:val="16"/>
          <w:lang w:val="da-DK"/>
        </w:rPr>
      </w:pPr>
    </w:p>
    <w:p w14:paraId="1C77BFA6" w14:textId="77777777" w:rsidR="007C2E5A" w:rsidRPr="00EE5EA5" w:rsidRDefault="007C2E5A" w:rsidP="007C2E5A">
      <w:pPr>
        <w:spacing w:after="60"/>
        <w:rPr>
          <w:rFonts w:ascii="Aptos" w:hAnsi="Aptos"/>
          <w:b/>
          <w:bCs/>
          <w:lang w:val="es-MX"/>
        </w:rPr>
      </w:pPr>
      <w:r w:rsidRPr="00EE5EA5">
        <w:rPr>
          <w:rFonts w:ascii="Aptos" w:hAnsi="Aptos"/>
          <w:b/>
          <w:bCs/>
          <w:lang w:val="es-MX"/>
        </w:rPr>
        <w:t>Mánuðirnir 12</w:t>
      </w:r>
    </w:p>
    <w:p w14:paraId="39000637" w14:textId="77777777" w:rsidR="007C2E5A" w:rsidRPr="00D444CC" w:rsidRDefault="007C2E5A" w:rsidP="007C2E5A">
      <w:pPr>
        <w:rPr>
          <w:sz w:val="20"/>
          <w:szCs w:val="18"/>
          <w:lang w:val="es-MX"/>
        </w:rPr>
      </w:pPr>
      <w:r w:rsidRPr="00D444CC">
        <w:rPr>
          <w:sz w:val="20"/>
          <w:szCs w:val="18"/>
          <w:lang w:val="es-MX"/>
        </w:rPr>
        <w:t>Janúar</w:t>
      </w:r>
    </w:p>
    <w:p w14:paraId="50FB4DB0" w14:textId="77777777" w:rsidR="007C2E5A" w:rsidRPr="00D444CC" w:rsidRDefault="007C2E5A" w:rsidP="007C2E5A">
      <w:pPr>
        <w:rPr>
          <w:sz w:val="20"/>
          <w:szCs w:val="18"/>
          <w:lang w:val="es-MX"/>
        </w:rPr>
      </w:pPr>
      <w:r w:rsidRPr="00D444CC">
        <w:rPr>
          <w:sz w:val="20"/>
          <w:szCs w:val="18"/>
          <w:lang w:val="es-MX"/>
        </w:rPr>
        <w:t>Febrúar</w:t>
      </w:r>
    </w:p>
    <w:p w14:paraId="53E02D61" w14:textId="77777777" w:rsidR="007C2E5A" w:rsidRPr="00D444CC" w:rsidRDefault="007C2E5A" w:rsidP="007C2E5A">
      <w:pPr>
        <w:rPr>
          <w:sz w:val="20"/>
          <w:szCs w:val="18"/>
          <w:lang w:val="es-MX"/>
        </w:rPr>
      </w:pPr>
      <w:r w:rsidRPr="00D444CC">
        <w:rPr>
          <w:sz w:val="20"/>
          <w:szCs w:val="18"/>
          <w:lang w:val="es-MX"/>
        </w:rPr>
        <w:t>Mars</w:t>
      </w:r>
    </w:p>
    <w:p w14:paraId="5A39D746" w14:textId="77777777" w:rsidR="007C2E5A" w:rsidRPr="00D444CC" w:rsidRDefault="007C2E5A" w:rsidP="007C2E5A">
      <w:pPr>
        <w:rPr>
          <w:sz w:val="20"/>
          <w:szCs w:val="18"/>
          <w:lang w:val="es-MX"/>
        </w:rPr>
      </w:pPr>
      <w:r w:rsidRPr="00D444CC">
        <w:rPr>
          <w:sz w:val="20"/>
          <w:szCs w:val="18"/>
          <w:lang w:val="es-MX"/>
        </w:rPr>
        <w:t>Apríl</w:t>
      </w:r>
    </w:p>
    <w:p w14:paraId="78048DFD" w14:textId="77777777" w:rsidR="007C2E5A" w:rsidRPr="00D444CC" w:rsidRDefault="007C2E5A" w:rsidP="007C2E5A">
      <w:pPr>
        <w:rPr>
          <w:sz w:val="20"/>
          <w:szCs w:val="18"/>
          <w:lang w:val="es-MX"/>
        </w:rPr>
      </w:pPr>
      <w:r w:rsidRPr="00D444CC">
        <w:rPr>
          <w:sz w:val="20"/>
          <w:szCs w:val="18"/>
          <w:lang w:val="es-MX"/>
        </w:rPr>
        <w:t>Maí</w:t>
      </w:r>
    </w:p>
    <w:p w14:paraId="61C822E3" w14:textId="77777777" w:rsidR="007C2E5A" w:rsidRPr="00D444CC" w:rsidRDefault="007C2E5A" w:rsidP="007C2E5A">
      <w:pPr>
        <w:rPr>
          <w:sz w:val="20"/>
          <w:szCs w:val="18"/>
          <w:lang w:val="da-DK"/>
        </w:rPr>
      </w:pPr>
      <w:r w:rsidRPr="00D444CC">
        <w:rPr>
          <w:sz w:val="20"/>
          <w:szCs w:val="18"/>
          <w:lang w:val="da-DK"/>
        </w:rPr>
        <w:t>Júní</w:t>
      </w:r>
    </w:p>
    <w:p w14:paraId="55EF4198" w14:textId="77777777" w:rsidR="007C2E5A" w:rsidRPr="00D444CC" w:rsidRDefault="007C2E5A" w:rsidP="007C2E5A">
      <w:pPr>
        <w:rPr>
          <w:sz w:val="20"/>
          <w:szCs w:val="18"/>
          <w:lang w:val="da-DK"/>
        </w:rPr>
      </w:pPr>
      <w:r w:rsidRPr="00D444CC">
        <w:rPr>
          <w:sz w:val="20"/>
          <w:szCs w:val="18"/>
          <w:lang w:val="da-DK"/>
        </w:rPr>
        <w:t>Júlí</w:t>
      </w:r>
    </w:p>
    <w:p w14:paraId="56B449F8" w14:textId="77777777" w:rsidR="007C2E5A" w:rsidRPr="00D444CC" w:rsidRDefault="007C2E5A" w:rsidP="007C2E5A">
      <w:pPr>
        <w:rPr>
          <w:sz w:val="20"/>
          <w:szCs w:val="18"/>
          <w:lang w:val="da-DK"/>
        </w:rPr>
      </w:pPr>
      <w:r w:rsidRPr="00D444CC">
        <w:rPr>
          <w:sz w:val="20"/>
          <w:szCs w:val="18"/>
          <w:lang w:val="da-DK"/>
        </w:rPr>
        <w:t>Ágúst</w:t>
      </w:r>
    </w:p>
    <w:p w14:paraId="5D86A28F" w14:textId="77777777" w:rsidR="007C2E5A" w:rsidRPr="00D444CC" w:rsidRDefault="007C2E5A" w:rsidP="007C2E5A">
      <w:pPr>
        <w:rPr>
          <w:sz w:val="20"/>
          <w:szCs w:val="18"/>
          <w:lang w:val="da-DK"/>
        </w:rPr>
      </w:pPr>
      <w:r w:rsidRPr="00D444CC">
        <w:rPr>
          <w:sz w:val="20"/>
          <w:szCs w:val="18"/>
          <w:lang w:val="da-DK"/>
        </w:rPr>
        <w:t>September</w:t>
      </w:r>
    </w:p>
    <w:p w14:paraId="11171E45" w14:textId="77777777" w:rsidR="007C2E5A" w:rsidRPr="00D444CC" w:rsidRDefault="007C2E5A" w:rsidP="007C2E5A">
      <w:pPr>
        <w:rPr>
          <w:sz w:val="20"/>
          <w:szCs w:val="18"/>
          <w:lang w:val="da-DK"/>
        </w:rPr>
      </w:pPr>
      <w:r w:rsidRPr="00D444CC">
        <w:rPr>
          <w:sz w:val="20"/>
          <w:szCs w:val="18"/>
          <w:lang w:val="da-DK"/>
        </w:rPr>
        <w:t>Október</w:t>
      </w:r>
    </w:p>
    <w:p w14:paraId="3EF0FA22" w14:textId="77777777" w:rsidR="007C2E5A" w:rsidRPr="00D444CC" w:rsidRDefault="007C2E5A" w:rsidP="007C2E5A">
      <w:pPr>
        <w:rPr>
          <w:sz w:val="20"/>
          <w:szCs w:val="18"/>
          <w:lang w:val="da-DK"/>
        </w:rPr>
      </w:pPr>
      <w:r w:rsidRPr="00D444CC">
        <w:rPr>
          <w:sz w:val="20"/>
          <w:szCs w:val="18"/>
          <w:lang w:val="da-DK"/>
        </w:rPr>
        <w:t>Nóvember</w:t>
      </w:r>
    </w:p>
    <w:p w14:paraId="3DB8C59D" w14:textId="77777777" w:rsidR="007C2E5A" w:rsidRPr="00D444CC" w:rsidRDefault="007C2E5A" w:rsidP="007C2E5A">
      <w:pPr>
        <w:rPr>
          <w:sz w:val="20"/>
          <w:szCs w:val="18"/>
        </w:rPr>
      </w:pPr>
      <w:r w:rsidRPr="00D444CC">
        <w:rPr>
          <w:sz w:val="20"/>
          <w:szCs w:val="18"/>
        </w:rPr>
        <w:t>Desember</w:t>
      </w:r>
    </w:p>
    <w:p w14:paraId="7481FB03" w14:textId="77777777" w:rsidR="007C2E5A" w:rsidRPr="00D17A9E" w:rsidRDefault="007C2E5A" w:rsidP="00A11A0D">
      <w:pPr>
        <w:rPr>
          <w:rFonts w:ascii="Aptos" w:hAnsi="Aptos"/>
          <w:sz w:val="18"/>
          <w:szCs w:val="16"/>
        </w:rPr>
      </w:pPr>
    </w:p>
    <w:p w14:paraId="3987A045" w14:textId="77777777" w:rsidR="007C2E5A" w:rsidRPr="00D444CC" w:rsidRDefault="007C2E5A" w:rsidP="00C957FD">
      <w:pPr>
        <w:tabs>
          <w:tab w:val="left" w:pos="1701"/>
          <w:tab w:val="left" w:pos="2552"/>
          <w:tab w:val="left" w:pos="3686"/>
        </w:tabs>
        <w:rPr>
          <w:sz w:val="20"/>
          <w:szCs w:val="18"/>
        </w:rPr>
      </w:pPr>
      <w:r w:rsidRPr="00D444CC">
        <w:rPr>
          <w:sz w:val="20"/>
          <w:szCs w:val="18"/>
        </w:rPr>
        <w:t>Tempraða beltið</w:t>
      </w:r>
      <w:r w:rsidRPr="00D444CC">
        <w:rPr>
          <w:sz w:val="20"/>
          <w:szCs w:val="18"/>
        </w:rPr>
        <w:tab/>
        <w:t>Vor</w:t>
      </w:r>
      <w:r w:rsidRPr="00D444CC">
        <w:rPr>
          <w:sz w:val="20"/>
          <w:szCs w:val="18"/>
        </w:rPr>
        <w:tab/>
        <w:t>Sumar</w:t>
      </w:r>
      <w:r w:rsidRPr="00D444CC">
        <w:rPr>
          <w:sz w:val="20"/>
          <w:szCs w:val="18"/>
        </w:rPr>
        <w:tab/>
        <w:t>Haust</w:t>
      </w:r>
      <w:r w:rsidRPr="00D444CC">
        <w:rPr>
          <w:sz w:val="20"/>
          <w:szCs w:val="18"/>
        </w:rPr>
        <w:tab/>
        <w:t>Vetur</w:t>
      </w:r>
    </w:p>
    <w:p w14:paraId="231C4C69" w14:textId="77777777" w:rsidR="007C2E5A" w:rsidRPr="00D17A9E" w:rsidRDefault="007C2E5A" w:rsidP="007C2E5A">
      <w:pPr>
        <w:rPr>
          <w:rFonts w:ascii="Aptos" w:hAnsi="Aptos"/>
          <w:sz w:val="18"/>
          <w:szCs w:val="16"/>
        </w:rPr>
      </w:pPr>
    </w:p>
    <w:p w14:paraId="0FAC2DB7" w14:textId="77777777" w:rsidR="007C2E5A" w:rsidRPr="00A83C08" w:rsidRDefault="007C2E5A" w:rsidP="007C2E5A">
      <w:pPr>
        <w:spacing w:after="60"/>
        <w:rPr>
          <w:rFonts w:ascii="Aptos" w:hAnsi="Aptos"/>
          <w:b/>
          <w:szCs w:val="18"/>
        </w:rPr>
      </w:pPr>
      <w:r w:rsidRPr="00A83C08">
        <w:rPr>
          <w:rFonts w:ascii="Aptos" w:hAnsi="Aptos"/>
          <w:b/>
          <w:szCs w:val="18"/>
        </w:rPr>
        <w:t>Myndayfirlit</w:t>
      </w:r>
    </w:p>
    <w:p w14:paraId="5B628997" w14:textId="77777777" w:rsidR="007C2E5A" w:rsidRPr="00A11A0D" w:rsidRDefault="007C2E5A" w:rsidP="007C2E5A">
      <w:pPr>
        <w:rPr>
          <w:rFonts w:ascii="Aptos" w:hAnsi="Aptos"/>
          <w:sz w:val="20"/>
        </w:rPr>
      </w:pPr>
    </w:p>
    <w:p w14:paraId="6E4543F7" w14:textId="77777777" w:rsidR="007C2E5A" w:rsidRDefault="007C2E5A" w:rsidP="007C2E5A">
      <w:pPr>
        <w:spacing w:after="60"/>
        <w:rPr>
          <w:rFonts w:ascii="Aptos" w:hAnsi="Aptos"/>
          <w:b/>
          <w:szCs w:val="18"/>
        </w:rPr>
      </w:pPr>
      <w:r w:rsidRPr="00A83C08">
        <w:rPr>
          <w:rFonts w:ascii="Aptos" w:hAnsi="Aptos"/>
          <w:b/>
          <w:szCs w:val="18"/>
        </w:rPr>
        <w:t>Töfluyfirlit</w:t>
      </w:r>
    </w:p>
    <w:p w14:paraId="525BDA0B" w14:textId="77777777" w:rsidR="00A11A0D" w:rsidRPr="00A11A0D" w:rsidRDefault="00A11A0D" w:rsidP="00A11A0D">
      <w:pPr>
        <w:rPr>
          <w:rFonts w:ascii="Aptos" w:hAnsi="Aptos"/>
          <w:sz w:val="20"/>
        </w:rPr>
      </w:pPr>
    </w:p>
    <w:sectPr w:rsidR="00A11A0D" w:rsidRPr="00A11A0D" w:rsidSect="00D17A9E">
      <w:pgSz w:w="11906" w:h="16838" w:code="9"/>
      <w:pgMar w:top="1191" w:right="1134" w:bottom="73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816EE" w14:textId="77777777" w:rsidR="000B4B8B" w:rsidRDefault="000B4B8B" w:rsidP="00AB2099">
      <w:r>
        <w:separator/>
      </w:r>
    </w:p>
  </w:endnote>
  <w:endnote w:type="continuationSeparator" w:id="0">
    <w:p w14:paraId="1816BC19" w14:textId="77777777" w:rsidR="000B4B8B" w:rsidRDefault="000B4B8B" w:rsidP="00AB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41332" w14:textId="77777777" w:rsidR="000B4B8B" w:rsidRDefault="000B4B8B" w:rsidP="00AB2099">
      <w:r>
        <w:separator/>
      </w:r>
    </w:p>
  </w:footnote>
  <w:footnote w:type="continuationSeparator" w:id="0">
    <w:p w14:paraId="4A90B5BC" w14:textId="77777777" w:rsidR="000B4B8B" w:rsidRDefault="000B4B8B" w:rsidP="00AB2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4B"/>
    <w:rsid w:val="00023C37"/>
    <w:rsid w:val="00032715"/>
    <w:rsid w:val="00037837"/>
    <w:rsid w:val="000505D2"/>
    <w:rsid w:val="00051D8D"/>
    <w:rsid w:val="00051F79"/>
    <w:rsid w:val="00055186"/>
    <w:rsid w:val="00076A22"/>
    <w:rsid w:val="00076D62"/>
    <w:rsid w:val="000963B1"/>
    <w:rsid w:val="000B4B8B"/>
    <w:rsid w:val="000D244F"/>
    <w:rsid w:val="0016214C"/>
    <w:rsid w:val="0017179D"/>
    <w:rsid w:val="00175333"/>
    <w:rsid w:val="00184049"/>
    <w:rsid w:val="001949EB"/>
    <w:rsid w:val="001B5D01"/>
    <w:rsid w:val="001C7A09"/>
    <w:rsid w:val="001D27D5"/>
    <w:rsid w:val="0020296A"/>
    <w:rsid w:val="00205708"/>
    <w:rsid w:val="002229D1"/>
    <w:rsid w:val="00223026"/>
    <w:rsid w:val="00224AE9"/>
    <w:rsid w:val="002305A8"/>
    <w:rsid w:val="002342AE"/>
    <w:rsid w:val="00240EE9"/>
    <w:rsid w:val="002569A2"/>
    <w:rsid w:val="002A3579"/>
    <w:rsid w:val="002B77A8"/>
    <w:rsid w:val="002C2371"/>
    <w:rsid w:val="002D3F3C"/>
    <w:rsid w:val="00310C46"/>
    <w:rsid w:val="003473B6"/>
    <w:rsid w:val="0037148C"/>
    <w:rsid w:val="003B568B"/>
    <w:rsid w:val="003C2D57"/>
    <w:rsid w:val="003D7DBC"/>
    <w:rsid w:val="003E0B6D"/>
    <w:rsid w:val="003E261E"/>
    <w:rsid w:val="004140D9"/>
    <w:rsid w:val="00417A0B"/>
    <w:rsid w:val="00491DDF"/>
    <w:rsid w:val="00500CEF"/>
    <w:rsid w:val="005304C1"/>
    <w:rsid w:val="00536BAB"/>
    <w:rsid w:val="005549C0"/>
    <w:rsid w:val="0057176A"/>
    <w:rsid w:val="0057579A"/>
    <w:rsid w:val="005769F7"/>
    <w:rsid w:val="00577395"/>
    <w:rsid w:val="005807E4"/>
    <w:rsid w:val="005A1B6F"/>
    <w:rsid w:val="005A4FC1"/>
    <w:rsid w:val="005B63DA"/>
    <w:rsid w:val="005E0C02"/>
    <w:rsid w:val="005E6563"/>
    <w:rsid w:val="006230F4"/>
    <w:rsid w:val="0068138E"/>
    <w:rsid w:val="006A4CFA"/>
    <w:rsid w:val="006D10EB"/>
    <w:rsid w:val="006D4ACE"/>
    <w:rsid w:val="00712344"/>
    <w:rsid w:val="007147A2"/>
    <w:rsid w:val="00791452"/>
    <w:rsid w:val="007B5024"/>
    <w:rsid w:val="007C2E5A"/>
    <w:rsid w:val="007E037E"/>
    <w:rsid w:val="007E06CF"/>
    <w:rsid w:val="007E3681"/>
    <w:rsid w:val="0080027A"/>
    <w:rsid w:val="008003D4"/>
    <w:rsid w:val="00826ED3"/>
    <w:rsid w:val="008320DC"/>
    <w:rsid w:val="0083708D"/>
    <w:rsid w:val="00843AC4"/>
    <w:rsid w:val="008768D3"/>
    <w:rsid w:val="00894482"/>
    <w:rsid w:val="008C6A9F"/>
    <w:rsid w:val="008F2B6B"/>
    <w:rsid w:val="009543D0"/>
    <w:rsid w:val="00957257"/>
    <w:rsid w:val="00977BA5"/>
    <w:rsid w:val="00984DA2"/>
    <w:rsid w:val="00996024"/>
    <w:rsid w:val="009B71D5"/>
    <w:rsid w:val="00A005C3"/>
    <w:rsid w:val="00A06425"/>
    <w:rsid w:val="00A072B1"/>
    <w:rsid w:val="00A11A0D"/>
    <w:rsid w:val="00A43255"/>
    <w:rsid w:val="00A51384"/>
    <w:rsid w:val="00A57296"/>
    <w:rsid w:val="00A82B1E"/>
    <w:rsid w:val="00A8487E"/>
    <w:rsid w:val="00AA7FD7"/>
    <w:rsid w:val="00AB2099"/>
    <w:rsid w:val="00AB5451"/>
    <w:rsid w:val="00AD21BF"/>
    <w:rsid w:val="00AD3CFA"/>
    <w:rsid w:val="00B27A9D"/>
    <w:rsid w:val="00B407B5"/>
    <w:rsid w:val="00B72D90"/>
    <w:rsid w:val="00B85E96"/>
    <w:rsid w:val="00B8729C"/>
    <w:rsid w:val="00C11604"/>
    <w:rsid w:val="00C163AB"/>
    <w:rsid w:val="00C7434B"/>
    <w:rsid w:val="00C957FD"/>
    <w:rsid w:val="00CA3778"/>
    <w:rsid w:val="00CD10DE"/>
    <w:rsid w:val="00CD418B"/>
    <w:rsid w:val="00CD780B"/>
    <w:rsid w:val="00CE3602"/>
    <w:rsid w:val="00CF2881"/>
    <w:rsid w:val="00CF58A1"/>
    <w:rsid w:val="00D00960"/>
    <w:rsid w:val="00D17A9E"/>
    <w:rsid w:val="00D41D89"/>
    <w:rsid w:val="00D422E5"/>
    <w:rsid w:val="00D444CC"/>
    <w:rsid w:val="00D7478A"/>
    <w:rsid w:val="00DC2F29"/>
    <w:rsid w:val="00DD2CB1"/>
    <w:rsid w:val="00DD5C4D"/>
    <w:rsid w:val="00DE6C1E"/>
    <w:rsid w:val="00DF573F"/>
    <w:rsid w:val="00E4483C"/>
    <w:rsid w:val="00E45692"/>
    <w:rsid w:val="00E60846"/>
    <w:rsid w:val="00E75FB0"/>
    <w:rsid w:val="00EA45B0"/>
    <w:rsid w:val="00EB3412"/>
    <w:rsid w:val="00EB4FE5"/>
    <w:rsid w:val="00ED2EB8"/>
    <w:rsid w:val="00EF246F"/>
    <w:rsid w:val="00EF54AC"/>
    <w:rsid w:val="00F36D23"/>
    <w:rsid w:val="00FA464B"/>
    <w:rsid w:val="00FB0F60"/>
    <w:rsid w:val="00FB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A169"/>
  <w15:chartTrackingRefBased/>
  <w15:docId w15:val="{DD1B3A2A-FA12-48D9-9EC9-4B383805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E5A"/>
    <w:pPr>
      <w:jc w:val="both"/>
    </w:pPr>
    <w:rPr>
      <w:rFonts w:asciiTheme="minorHAnsi" w:eastAsia="Times New Roman" w:hAnsiTheme="minorHAnsi" w:cs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34B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s-I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34B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s-I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34B"/>
    <w:pPr>
      <w:keepNext/>
      <w:keepLines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is-I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34B"/>
    <w:pPr>
      <w:keepNext/>
      <w:keepLines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0"/>
      <w:lang w:val="is-I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34B"/>
    <w:pPr>
      <w:keepNext/>
      <w:keepLines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sz w:val="20"/>
      <w:lang w:val="is-I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34B"/>
    <w:pPr>
      <w:keepNext/>
      <w:keepLines/>
      <w:spacing w:before="40"/>
      <w:jc w:val="left"/>
      <w:outlineLvl w:val="5"/>
    </w:pPr>
    <w:rPr>
      <w:rFonts w:eastAsiaTheme="majorEastAsia" w:cstheme="majorBidi"/>
      <w:i/>
      <w:iCs/>
      <w:color w:val="595959" w:themeColor="text1" w:themeTint="A6"/>
      <w:sz w:val="20"/>
      <w:lang w:val="is-I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34B"/>
    <w:pPr>
      <w:keepNext/>
      <w:keepLines/>
      <w:spacing w:before="40"/>
      <w:jc w:val="left"/>
      <w:outlineLvl w:val="6"/>
    </w:pPr>
    <w:rPr>
      <w:rFonts w:eastAsiaTheme="majorEastAsia" w:cstheme="majorBidi"/>
      <w:color w:val="595959" w:themeColor="text1" w:themeTint="A6"/>
      <w:sz w:val="20"/>
      <w:lang w:val="is-I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34B"/>
    <w:pPr>
      <w:keepNext/>
      <w:keepLines/>
      <w:jc w:val="left"/>
      <w:outlineLvl w:val="7"/>
    </w:pPr>
    <w:rPr>
      <w:rFonts w:eastAsiaTheme="majorEastAsia" w:cstheme="majorBidi"/>
      <w:i/>
      <w:iCs/>
      <w:color w:val="272727" w:themeColor="text1" w:themeTint="D8"/>
      <w:sz w:val="20"/>
      <w:lang w:val="is-I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34B"/>
    <w:pPr>
      <w:keepNext/>
      <w:keepLines/>
      <w:jc w:val="left"/>
      <w:outlineLvl w:val="8"/>
    </w:pPr>
    <w:rPr>
      <w:rFonts w:eastAsiaTheme="majorEastAsia" w:cstheme="majorBidi"/>
      <w:color w:val="272727" w:themeColor="text1" w:themeTint="D8"/>
      <w:sz w:val="20"/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34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34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34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3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3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3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34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34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s-IS"/>
    </w:rPr>
  </w:style>
  <w:style w:type="character" w:customStyle="1" w:styleId="TitleChar">
    <w:name w:val="Title Char"/>
    <w:basedOn w:val="DefaultParagraphFont"/>
    <w:link w:val="Title"/>
    <w:uiPriority w:val="10"/>
    <w:rsid w:val="00C74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34B"/>
    <w:pPr>
      <w:numPr>
        <w:ilvl w:val="1"/>
      </w:numPr>
      <w:spacing w:after="160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is-IS"/>
    </w:rPr>
  </w:style>
  <w:style w:type="character" w:customStyle="1" w:styleId="SubtitleChar">
    <w:name w:val="Subtitle Char"/>
    <w:basedOn w:val="DefaultParagraphFont"/>
    <w:link w:val="Subtitle"/>
    <w:uiPriority w:val="11"/>
    <w:rsid w:val="00C743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34B"/>
    <w:pPr>
      <w:spacing w:before="160" w:after="160"/>
      <w:jc w:val="center"/>
    </w:pPr>
    <w:rPr>
      <w:rFonts w:ascii="Aptos" w:eastAsiaTheme="minorHAnsi" w:hAnsi="Aptos" w:cs="Calibri"/>
      <w:i/>
      <w:iCs/>
      <w:color w:val="404040" w:themeColor="text1" w:themeTint="BF"/>
      <w:sz w:val="20"/>
      <w:lang w:val="is-IS"/>
    </w:rPr>
  </w:style>
  <w:style w:type="character" w:customStyle="1" w:styleId="QuoteChar">
    <w:name w:val="Quote Char"/>
    <w:basedOn w:val="DefaultParagraphFont"/>
    <w:link w:val="Quote"/>
    <w:uiPriority w:val="29"/>
    <w:rsid w:val="00C74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34B"/>
    <w:pPr>
      <w:ind w:left="720"/>
      <w:contextualSpacing/>
      <w:jc w:val="left"/>
    </w:pPr>
    <w:rPr>
      <w:rFonts w:ascii="Aptos" w:eastAsiaTheme="minorHAnsi" w:hAnsi="Aptos" w:cs="Calibri"/>
      <w:sz w:val="20"/>
      <w:lang w:val="is-IS"/>
    </w:rPr>
  </w:style>
  <w:style w:type="character" w:styleId="IntenseEmphasis">
    <w:name w:val="Intense Emphasis"/>
    <w:basedOn w:val="DefaultParagraphFont"/>
    <w:uiPriority w:val="21"/>
    <w:qFormat/>
    <w:rsid w:val="00C74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eastAsiaTheme="minorHAnsi" w:hAnsi="Aptos" w:cs="Calibri"/>
      <w:i/>
      <w:iCs/>
      <w:color w:val="0F4761" w:themeColor="accent1" w:themeShade="BF"/>
      <w:sz w:val="20"/>
      <w:lang w:val="is-I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34B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768D3"/>
    <w:pPr>
      <w:spacing w:after="200"/>
      <w:jc w:val="left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2099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AB2099"/>
    <w:rPr>
      <w:rFonts w:asciiTheme="minorHAnsi" w:eastAsia="Times New Roman" w:hAnsiTheme="minorHAns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20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099"/>
    <w:rPr>
      <w:rFonts w:asciiTheme="minorHAnsi" w:eastAsia="Times New Roman" w:hAnsiTheme="minorHAnsi" w:cs="Times New Roman"/>
      <w:sz w:val="22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A11A0D"/>
  </w:style>
  <w:style w:type="character" w:styleId="Hyperlink">
    <w:name w:val="Hyperlink"/>
    <w:basedOn w:val="DefaultParagraphFont"/>
    <w:uiPriority w:val="99"/>
    <w:unhideWhenUsed/>
    <w:rsid w:val="00A11A0D"/>
    <w:rPr>
      <w:color w:val="467886" w:themeColor="hyperlink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C6233-49C5-4697-A7F5-64CBD52D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1551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15</cp:revision>
  <dcterms:created xsi:type="dcterms:W3CDTF">2025-07-08T20:15:00Z</dcterms:created>
  <dcterms:modified xsi:type="dcterms:W3CDTF">2026-07-04T18:52:00Z</dcterms:modified>
  <cp:category>H26</cp:category>
  <cp:contentStatus>H26</cp:contentStatus>
</cp:coreProperties>
</file>